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1CA" w:rsidRPr="00797269" w:rsidRDefault="003931CA" w:rsidP="003931CA">
      <w:pPr>
        <w:keepNext/>
        <w:outlineLvl w:val="1"/>
        <w:rPr>
          <w:rFonts w:ascii="Times New Roman" w:eastAsia="標楷體" w:hAnsi="Times New Roman" w:cs="Times New Roman"/>
          <w:bCs/>
          <w:szCs w:val="48"/>
        </w:rPr>
      </w:pPr>
      <w:bookmarkStart w:id="0" w:name="_Toc515278834"/>
      <w:r>
        <w:rPr>
          <w:rFonts w:ascii="Times New Roman" w:eastAsia="標楷體" w:hAnsi="Times New Roman" w:cs="Times New Roman" w:hint="eastAsia"/>
          <w:bCs/>
          <w:szCs w:val="48"/>
        </w:rPr>
        <w:t>附件</w:t>
      </w:r>
      <w:r>
        <w:rPr>
          <w:rFonts w:ascii="Times New Roman" w:eastAsia="標楷體" w:hAnsi="Times New Roman" w:cs="Times New Roman" w:hint="eastAsia"/>
          <w:bCs/>
          <w:szCs w:val="48"/>
        </w:rPr>
        <w:t>4</w:t>
      </w:r>
      <w:bookmarkStart w:id="1" w:name="_GoBack"/>
      <w:bookmarkEnd w:id="1"/>
      <w:r w:rsidRPr="00797269">
        <w:rPr>
          <w:rFonts w:ascii="Times New Roman" w:eastAsia="標楷體" w:hAnsi="Times New Roman" w:cs="Times New Roman" w:hint="eastAsia"/>
          <w:bCs/>
          <w:szCs w:val="48"/>
        </w:rPr>
        <w:t>業界專家資格證書之證明文件</w:t>
      </w:r>
      <w:bookmarkEnd w:id="0"/>
    </w:p>
    <w:p w:rsidR="003931CA" w:rsidRPr="00797269" w:rsidRDefault="003931CA" w:rsidP="003931CA">
      <w:pPr>
        <w:snapToGrid w:val="0"/>
        <w:rPr>
          <w:rFonts w:ascii="Times New Roman" w:eastAsia="標楷體" w:hAnsi="Times New Roman" w:cs="Times New Roman"/>
          <w:b/>
          <w:noProof/>
        </w:rPr>
      </w:pPr>
      <w:bookmarkStart w:id="2" w:name="_Toc515278835"/>
      <w:r w:rsidRPr="00797269">
        <w:rPr>
          <w:rFonts w:ascii="Times New Roman" w:eastAsia="標楷體" w:hAnsi="Times New Roman" w:cs="Times New Roman" w:hint="eastAsia"/>
          <w:b/>
          <w:noProof/>
        </w:rPr>
        <w:t>勞保</w:t>
      </w:r>
      <w:r w:rsidRPr="00797269">
        <w:rPr>
          <w:rFonts w:ascii="Times New Roman" w:eastAsia="標楷體" w:hAnsi="Times New Roman" w:cs="Times New Roman" w:hint="eastAsia"/>
          <w:b/>
          <w:noProof/>
        </w:rPr>
        <w:t>-</w:t>
      </w:r>
      <w:r w:rsidRPr="00797269">
        <w:rPr>
          <w:rFonts w:ascii="Times New Roman" w:eastAsia="標楷體" w:hAnsi="Times New Roman" w:cs="Times New Roman"/>
          <w:b/>
          <w:noProof/>
        </w:rPr>
        <w:t>個人投保明細</w:t>
      </w:r>
      <w:r w:rsidRPr="00797269">
        <w:rPr>
          <w:rFonts w:ascii="Times New Roman" w:eastAsia="標楷體" w:hAnsi="Times New Roman" w:cs="Times New Roman" w:hint="eastAsia"/>
          <w:b/>
          <w:noProof/>
        </w:rPr>
        <w:t>/</w:t>
      </w:r>
      <w:r w:rsidRPr="00797269">
        <w:rPr>
          <w:rFonts w:ascii="Times New Roman" w:eastAsia="標楷體" w:hAnsi="Times New Roman" w:cs="Times New Roman" w:hint="eastAsia"/>
          <w:b/>
          <w:noProof/>
        </w:rPr>
        <w:t>營利事業登記</w:t>
      </w:r>
      <w:r w:rsidRPr="00797269">
        <w:rPr>
          <w:rFonts w:ascii="Times New Roman" w:eastAsia="標楷體" w:hAnsi="Times New Roman" w:cs="Times New Roman" w:hint="eastAsia"/>
          <w:b/>
          <w:noProof/>
        </w:rPr>
        <w:t>(</w:t>
      </w:r>
      <w:r w:rsidRPr="00797269">
        <w:rPr>
          <w:rFonts w:ascii="Times New Roman" w:eastAsia="標楷體" w:hAnsi="Times New Roman" w:cs="Times New Roman" w:hint="eastAsia"/>
          <w:b/>
          <w:noProof/>
        </w:rPr>
        <w:t>範例</w:t>
      </w:r>
      <w:r w:rsidRPr="00797269">
        <w:rPr>
          <w:rFonts w:ascii="Times New Roman" w:eastAsia="標楷體" w:hAnsi="Times New Roman" w:cs="Times New Roman" w:hint="eastAsia"/>
          <w:b/>
          <w:noProof/>
        </w:rPr>
        <w:t>)</w:t>
      </w:r>
      <w:bookmarkEnd w:id="2"/>
    </w:p>
    <w:p w:rsidR="003931CA" w:rsidRPr="00797269" w:rsidRDefault="003931CA" w:rsidP="003931CA">
      <w:pPr>
        <w:widowControl/>
        <w:spacing w:afterLines="50" w:after="180" w:line="520" w:lineRule="exact"/>
        <w:rPr>
          <w:rFonts w:ascii="Times New Roman" w:eastAsia="標楷體" w:hAnsi="Times New Roman" w:cs="Times New Roman"/>
          <w:b/>
          <w:noProof/>
          <w:szCs w:val="48"/>
        </w:rPr>
      </w:pPr>
      <w:r w:rsidRPr="00797269">
        <w:rPr>
          <w:rFonts w:ascii="Times New Roman" w:eastAsia="標楷體" w:hAnsi="Times New Roman" w:cs="Times New Roman" w:hint="eastAsia"/>
          <w:b/>
          <w:noProof/>
          <w:szCs w:val="48"/>
        </w:rPr>
        <w:t>一、勞保</w:t>
      </w:r>
      <w:r w:rsidRPr="00797269">
        <w:rPr>
          <w:rFonts w:ascii="Times New Roman" w:eastAsia="標楷體" w:hAnsi="Times New Roman" w:cs="Times New Roman" w:hint="eastAsia"/>
          <w:b/>
          <w:noProof/>
          <w:szCs w:val="48"/>
        </w:rPr>
        <w:t>-</w:t>
      </w:r>
      <w:r w:rsidRPr="00797269">
        <w:rPr>
          <w:rFonts w:ascii="Times New Roman" w:eastAsia="標楷體" w:hAnsi="Times New Roman" w:cs="Times New Roman"/>
          <w:b/>
          <w:noProof/>
          <w:szCs w:val="48"/>
        </w:rPr>
        <w:t>個人投保明細</w:t>
      </w:r>
      <w:r w:rsidRPr="00797269">
        <w:rPr>
          <w:rFonts w:ascii="Times New Roman" w:eastAsia="標楷體" w:hAnsi="Times New Roman" w:cs="Times New Roman" w:hint="eastAsia"/>
          <w:b/>
          <w:noProof/>
          <w:szCs w:val="48"/>
        </w:rPr>
        <w:t>(</w:t>
      </w:r>
      <w:r w:rsidRPr="00797269">
        <w:rPr>
          <w:rFonts w:ascii="Times New Roman" w:eastAsia="標楷體" w:hAnsi="Times New Roman" w:cs="Times New Roman" w:hint="eastAsia"/>
          <w:b/>
          <w:noProof/>
          <w:szCs w:val="48"/>
        </w:rPr>
        <w:t>需檢附年資及投保明細資料</w:t>
      </w:r>
      <w:r w:rsidRPr="00797269">
        <w:rPr>
          <w:rFonts w:ascii="Times New Roman" w:eastAsia="標楷體" w:hAnsi="Times New Roman" w:cs="Times New Roman" w:hint="eastAsia"/>
          <w:b/>
          <w:noProof/>
          <w:szCs w:val="48"/>
        </w:rPr>
        <w:t>)</w:t>
      </w:r>
    </w:p>
    <w:p w:rsidR="003931CA" w:rsidRPr="00797269" w:rsidRDefault="003931CA" w:rsidP="003931CA">
      <w:pPr>
        <w:rPr>
          <w:rFonts w:ascii="標楷體" w:eastAsia="標楷體" w:hAnsi="標楷體" w:cs="Times New Roman"/>
          <w:noProof/>
          <w:color w:val="000000"/>
          <w:szCs w:val="24"/>
          <w:shd w:val="clear" w:color="auto" w:fill="FFFFFF"/>
        </w:rPr>
      </w:pPr>
      <w:r w:rsidRPr="00797269">
        <w:rPr>
          <w:rFonts w:ascii="標楷體" w:eastAsia="標楷體" w:hAnsi="標楷體" w:cs="Times New Roman" w:hint="eastAsia"/>
          <w:noProof/>
          <w:color w:val="000000"/>
          <w:szCs w:val="24"/>
          <w:shd w:val="clear" w:color="auto" w:fill="FFFFFF"/>
        </w:rPr>
        <w:t>(</w:t>
      </w:r>
      <w:r w:rsidRPr="00797269">
        <w:rPr>
          <w:rFonts w:ascii="標楷體" w:eastAsia="標楷體" w:hAnsi="標楷體" w:cs="Times New Roman"/>
          <w:noProof/>
          <w:color w:val="000000"/>
          <w:szCs w:val="24"/>
          <w:shd w:val="clear" w:color="auto" w:fill="FFFFFF"/>
        </w:rPr>
        <w:t>一</w:t>
      </w:r>
      <w:r w:rsidRPr="00797269">
        <w:rPr>
          <w:rFonts w:ascii="標楷體" w:eastAsia="標楷體" w:hAnsi="標楷體" w:cs="Times New Roman" w:hint="eastAsia"/>
          <w:noProof/>
          <w:color w:val="000000"/>
          <w:szCs w:val="24"/>
          <w:shd w:val="clear" w:color="auto" w:fill="FFFFFF"/>
        </w:rPr>
        <w:t>)</w:t>
      </w:r>
      <w:r w:rsidRPr="00797269">
        <w:rPr>
          <w:rFonts w:ascii="標楷體" w:eastAsia="標楷體" w:hAnsi="標楷體" w:cs="Times New Roman"/>
          <w:noProof/>
          <w:color w:val="000000"/>
          <w:szCs w:val="24"/>
          <w:shd w:val="clear" w:color="auto" w:fill="FFFFFF"/>
        </w:rPr>
        <w:t>網路查詢－自然人憑證查詢</w:t>
      </w:r>
    </w:p>
    <w:p w:rsidR="003931CA" w:rsidRPr="00797269" w:rsidRDefault="003931CA" w:rsidP="003931CA">
      <w:pPr>
        <w:ind w:firstLineChars="200" w:firstLine="480"/>
        <w:rPr>
          <w:rFonts w:ascii="標楷體" w:eastAsia="標楷體" w:hAnsi="標楷體" w:cs="Times New Roman"/>
          <w:noProof/>
          <w:color w:val="000000"/>
          <w:szCs w:val="24"/>
          <w:shd w:val="clear" w:color="auto" w:fill="FFFFFF"/>
        </w:rPr>
      </w:pPr>
      <w:r w:rsidRPr="00797269">
        <w:rPr>
          <w:rFonts w:ascii="標楷體" w:eastAsia="標楷體" w:hAnsi="標楷體" w:cs="Times New Roman"/>
          <w:noProof/>
          <w:color w:val="000000"/>
          <w:szCs w:val="24"/>
          <w:shd w:val="clear" w:color="auto" w:fill="FFFFFF"/>
        </w:rPr>
        <w:t>由勞工保險局全球資訊網(</w:t>
      </w:r>
      <w:hyperlink r:id="rId4" w:history="1">
        <w:r w:rsidRPr="00797269">
          <w:rPr>
            <w:rFonts w:ascii="標楷體" w:eastAsia="標楷體" w:hAnsi="標楷體" w:cs="Times New Roman"/>
            <w:noProof/>
            <w:color w:val="000099"/>
            <w:szCs w:val="24"/>
            <w:u w:val="single"/>
            <w:shd w:val="clear" w:color="auto" w:fill="FFFFFF"/>
          </w:rPr>
          <w:t>http://www.bli.gov.tw</w:t>
        </w:r>
      </w:hyperlink>
      <w:r w:rsidRPr="00797269">
        <w:rPr>
          <w:rFonts w:ascii="標楷體" w:eastAsia="標楷體" w:hAnsi="標楷體" w:cs="Times New Roman"/>
          <w:noProof/>
          <w:color w:val="000000"/>
          <w:szCs w:val="24"/>
          <w:shd w:val="clear" w:color="auto" w:fill="FFFFFF"/>
        </w:rPr>
        <w:t>)之「</w:t>
      </w:r>
      <w:hyperlink r:id="rId5" w:history="1">
        <w:r w:rsidRPr="00797269">
          <w:rPr>
            <w:rFonts w:ascii="標楷體" w:eastAsia="標楷體" w:hAnsi="標楷體" w:cs="Times New Roman"/>
            <w:noProof/>
            <w:color w:val="000099"/>
            <w:szCs w:val="24"/>
            <w:u w:val="single"/>
            <w:shd w:val="clear" w:color="auto" w:fill="FFFFFF"/>
          </w:rPr>
          <w:t>網路申辦查詢/個人查詢</w:t>
        </w:r>
      </w:hyperlink>
      <w:r w:rsidRPr="00797269">
        <w:rPr>
          <w:rFonts w:ascii="標楷體" w:eastAsia="標楷體" w:hAnsi="標楷體" w:cs="Times New Roman"/>
          <w:noProof/>
          <w:color w:val="000000"/>
          <w:szCs w:val="24"/>
          <w:shd w:val="clear" w:color="auto" w:fill="FFFFFF"/>
        </w:rPr>
        <w:t>」專區登入e化服務系統，查詢個人之勞保投保年資及詳細投保資料。</w:t>
      </w:r>
      <w:r w:rsidRPr="00797269">
        <w:rPr>
          <w:rFonts w:ascii="標楷體" w:eastAsia="標楷體" w:hAnsi="標楷體" w:cs="Times New Roman"/>
          <w:noProof/>
          <w:color w:val="000000"/>
          <w:szCs w:val="24"/>
        </w:rPr>
        <w:br/>
      </w:r>
      <w:r w:rsidRPr="00797269">
        <w:rPr>
          <w:rFonts w:ascii="標楷體" w:eastAsia="標楷體" w:hAnsi="標楷體" w:cs="新細明體" w:hint="eastAsia"/>
          <w:noProof/>
          <w:color w:val="000000"/>
          <w:szCs w:val="24"/>
          <w:shd w:val="clear" w:color="auto" w:fill="FFFFFF"/>
        </w:rPr>
        <w:t>※</w:t>
      </w:r>
      <w:r w:rsidRPr="00797269">
        <w:rPr>
          <w:rFonts w:ascii="標楷體" w:eastAsia="標楷體" w:hAnsi="標楷體" w:cs="Times New Roman"/>
          <w:noProof/>
          <w:color w:val="000000"/>
          <w:szCs w:val="24"/>
          <w:shd w:val="clear" w:color="auto" w:fill="FFFFFF"/>
        </w:rPr>
        <w:t>自然人憑證列印線上說明(</w:t>
      </w:r>
      <w:hyperlink r:id="rId6" w:history="1">
        <w:r w:rsidRPr="00797269">
          <w:rPr>
            <w:rFonts w:ascii="標楷體" w:eastAsia="標楷體" w:hAnsi="標楷體" w:cs="Times New Roman"/>
            <w:noProof/>
            <w:color w:val="000099"/>
            <w:szCs w:val="24"/>
            <w:u w:val="single"/>
            <w:shd w:val="clear" w:color="auto" w:fill="FFFFFF"/>
          </w:rPr>
          <w:t>http://lifelong.yzu.edu.tw/net/manual/2014Training/print_online.html</w:t>
        </w:r>
      </w:hyperlink>
    </w:p>
    <w:p w:rsidR="003931CA" w:rsidRPr="00797269" w:rsidRDefault="003931CA" w:rsidP="003931CA">
      <w:pPr>
        <w:rPr>
          <w:rFonts w:ascii="標楷體" w:eastAsia="標楷體" w:hAnsi="標楷體" w:cs="Times New Roman"/>
          <w:noProof/>
          <w:color w:val="000000"/>
          <w:szCs w:val="24"/>
          <w:shd w:val="clear" w:color="auto" w:fill="FFFFFF"/>
        </w:rPr>
      </w:pPr>
      <w:r w:rsidRPr="00797269">
        <w:rPr>
          <w:rFonts w:ascii="標楷體" w:eastAsia="標楷體" w:hAnsi="標楷體" w:cs="Times New Roman"/>
          <w:noProof/>
          <w:color w:val="000000"/>
          <w:szCs w:val="24"/>
          <w:shd w:val="clear" w:color="auto" w:fill="FFFFFF"/>
        </w:rPr>
        <w:t>網路查詢</w:t>
      </w:r>
      <w:r w:rsidRPr="00797269">
        <w:rPr>
          <w:rFonts w:ascii="標楷體" w:eastAsia="標楷體" w:hAnsi="標楷體" w:cs="Times New Roman" w:hint="eastAsia"/>
          <w:noProof/>
          <w:color w:val="000000"/>
          <w:szCs w:val="24"/>
          <w:shd w:val="clear" w:color="auto" w:fill="FFFFFF"/>
        </w:rPr>
        <w:t>-檢附資料檔案(範例)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8"/>
      </w:tblGrid>
      <w:tr w:rsidR="003931CA" w:rsidRPr="00797269" w:rsidTr="00AB5EA6">
        <w:trPr>
          <w:trHeight w:val="348"/>
          <w:jc w:val="center"/>
        </w:trPr>
        <w:tc>
          <w:tcPr>
            <w:tcW w:w="5798" w:type="dxa"/>
          </w:tcPr>
          <w:p w:rsidR="003931CA" w:rsidRPr="00797269" w:rsidRDefault="003931CA" w:rsidP="00AB5EA6">
            <w:pPr>
              <w:jc w:val="center"/>
              <w:rPr>
                <w:rFonts w:ascii="標楷體" w:eastAsia="標楷體" w:hAnsi="標楷體" w:cs="Times New Roman"/>
                <w:noProof/>
                <w:color w:val="000000"/>
                <w:szCs w:val="24"/>
                <w:shd w:val="clear" w:color="auto" w:fill="FFFFFF"/>
              </w:rPr>
            </w:pPr>
            <w:r w:rsidRPr="00797269">
              <w:rPr>
                <w:rFonts w:ascii="標楷體" w:eastAsia="標楷體" w:hAnsi="標楷體" w:cs="Times New Roman" w:hint="eastAsia"/>
                <w:noProof/>
                <w:color w:val="000000"/>
                <w:szCs w:val="24"/>
                <w:shd w:val="clear" w:color="auto" w:fill="FFFFFF"/>
              </w:rPr>
              <w:t>年資</w:t>
            </w:r>
          </w:p>
        </w:tc>
      </w:tr>
      <w:tr w:rsidR="003931CA" w:rsidRPr="00797269" w:rsidTr="00AB5EA6">
        <w:trPr>
          <w:trHeight w:val="3621"/>
          <w:jc w:val="center"/>
        </w:trPr>
        <w:tc>
          <w:tcPr>
            <w:tcW w:w="5798" w:type="dxa"/>
          </w:tcPr>
          <w:p w:rsidR="003931CA" w:rsidRPr="00797269" w:rsidRDefault="003931CA" w:rsidP="00AB5EA6">
            <w:pPr>
              <w:rPr>
                <w:rFonts w:ascii="標楷體" w:eastAsia="標楷體" w:hAnsi="標楷體" w:cs="Times New Roman"/>
                <w:noProof/>
                <w:color w:val="000000"/>
                <w:szCs w:val="24"/>
                <w:shd w:val="clear" w:color="auto" w:fill="FFFFFF"/>
              </w:rPr>
            </w:pPr>
            <w:r w:rsidRPr="00797269">
              <w:rPr>
                <w:rFonts w:ascii="標楷體" w:eastAsia="標楷體" w:hAnsi="標楷體" w:cs="Times New Roman" w:hint="eastAsia"/>
                <w:noProof/>
                <w:color w:val="000000"/>
                <w:szCs w:val="24"/>
              </w:rPr>
              <w:drawing>
                <wp:anchor distT="0" distB="0" distL="114300" distR="114300" simplePos="0" relativeHeight="251659264" behindDoc="1" locked="0" layoutInCell="1" allowOverlap="1" wp14:anchorId="7FADE7BF" wp14:editId="4DA083C5">
                  <wp:simplePos x="0" y="0"/>
                  <wp:positionH relativeFrom="column">
                    <wp:posOffset>418465</wp:posOffset>
                  </wp:positionH>
                  <wp:positionV relativeFrom="paragraph">
                    <wp:posOffset>635</wp:posOffset>
                  </wp:positionV>
                  <wp:extent cx="2672715" cy="3031490"/>
                  <wp:effectExtent l="0" t="0" r="0" b="0"/>
                  <wp:wrapSquare wrapText="bothSides"/>
                  <wp:docPr id="6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2715" cy="3031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931CA" w:rsidRPr="00797269" w:rsidTr="00AB5EA6">
        <w:trPr>
          <w:trHeight w:val="219"/>
          <w:jc w:val="center"/>
        </w:trPr>
        <w:tc>
          <w:tcPr>
            <w:tcW w:w="5798" w:type="dxa"/>
          </w:tcPr>
          <w:p w:rsidR="003931CA" w:rsidRPr="00797269" w:rsidRDefault="003931CA" w:rsidP="00AB5EA6">
            <w:pPr>
              <w:jc w:val="center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  <w:r w:rsidRPr="00797269">
              <w:rPr>
                <w:rFonts w:ascii="標楷體" w:eastAsia="標楷體" w:hAnsi="標楷體" w:cs="Times New Roman" w:hint="eastAsia"/>
                <w:noProof/>
                <w:color w:val="000000"/>
                <w:szCs w:val="24"/>
                <w:shd w:val="clear" w:color="auto" w:fill="FFFFFF"/>
              </w:rPr>
              <w:t>投保明細資料</w:t>
            </w:r>
          </w:p>
        </w:tc>
      </w:tr>
      <w:tr w:rsidR="003931CA" w:rsidRPr="00797269" w:rsidTr="00AB5EA6">
        <w:trPr>
          <w:trHeight w:val="4668"/>
          <w:jc w:val="center"/>
        </w:trPr>
        <w:tc>
          <w:tcPr>
            <w:tcW w:w="5798" w:type="dxa"/>
          </w:tcPr>
          <w:p w:rsidR="003931CA" w:rsidRPr="00797269" w:rsidRDefault="003931CA" w:rsidP="00AB5EA6">
            <w:pPr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  <w:r w:rsidRPr="00797269">
              <w:rPr>
                <w:rFonts w:ascii="標楷體" w:eastAsia="標楷體" w:hAnsi="標楷體" w:cs="Times New Roman" w:hint="eastAsia"/>
                <w:noProof/>
                <w:color w:val="000000"/>
                <w:szCs w:val="24"/>
              </w:rPr>
              <w:drawing>
                <wp:anchor distT="0" distB="0" distL="114300" distR="114300" simplePos="0" relativeHeight="251660288" behindDoc="1" locked="0" layoutInCell="1" allowOverlap="1" wp14:anchorId="21EC004C" wp14:editId="75D43461">
                  <wp:simplePos x="0" y="0"/>
                  <wp:positionH relativeFrom="column">
                    <wp:posOffset>330835</wp:posOffset>
                  </wp:positionH>
                  <wp:positionV relativeFrom="paragraph">
                    <wp:posOffset>0</wp:posOffset>
                  </wp:positionV>
                  <wp:extent cx="2672715" cy="2754630"/>
                  <wp:effectExtent l="0" t="0" r="0" b="7620"/>
                  <wp:wrapTight wrapText="bothSides">
                    <wp:wrapPolygon edited="0">
                      <wp:start x="0" y="0"/>
                      <wp:lineTo x="0" y="21510"/>
                      <wp:lineTo x="21400" y="21510"/>
                      <wp:lineTo x="21400" y="0"/>
                      <wp:lineTo x="0" y="0"/>
                    </wp:wrapPolygon>
                  </wp:wrapTight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2715" cy="275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3931CA" w:rsidRPr="00797269" w:rsidRDefault="003931CA" w:rsidP="003931CA">
      <w:pPr>
        <w:rPr>
          <w:rFonts w:ascii="標楷體" w:eastAsia="標楷體" w:hAnsi="標楷體" w:cs="Times New Roman"/>
          <w:noProof/>
          <w:color w:val="000000"/>
          <w:szCs w:val="24"/>
          <w:shd w:val="clear" w:color="auto" w:fill="FFFFFF"/>
        </w:rPr>
      </w:pPr>
      <w:r w:rsidRPr="00797269">
        <w:rPr>
          <w:rFonts w:ascii="標楷體" w:eastAsia="標楷體" w:hAnsi="標楷體" w:cs="Times New Roman"/>
          <w:noProof/>
          <w:color w:val="000000"/>
          <w:szCs w:val="24"/>
          <w:shd w:val="clear" w:color="auto" w:fill="FFFFFF"/>
        </w:rPr>
        <w:br w:type="page"/>
      </w:r>
      <w:r w:rsidRPr="00797269">
        <w:rPr>
          <w:rFonts w:ascii="標楷體" w:eastAsia="標楷體" w:hAnsi="標楷體" w:cs="Times New Roman" w:hint="eastAsia"/>
          <w:noProof/>
          <w:color w:val="000000"/>
          <w:szCs w:val="24"/>
          <w:shd w:val="clear" w:color="auto" w:fill="FFFFFF"/>
        </w:rPr>
        <w:lastRenderedPageBreak/>
        <w:t>(</w:t>
      </w:r>
      <w:r w:rsidRPr="00797269">
        <w:rPr>
          <w:rFonts w:ascii="標楷體" w:eastAsia="標楷體" w:hAnsi="標楷體" w:cs="Times New Roman"/>
          <w:noProof/>
          <w:color w:val="000000"/>
          <w:szCs w:val="24"/>
          <w:shd w:val="clear" w:color="auto" w:fill="FFFFFF"/>
        </w:rPr>
        <w:t>二</w:t>
      </w:r>
      <w:r w:rsidRPr="00797269">
        <w:rPr>
          <w:rFonts w:ascii="標楷體" w:eastAsia="標楷體" w:hAnsi="標楷體" w:cs="Times New Roman" w:hint="eastAsia"/>
          <w:noProof/>
          <w:color w:val="000000"/>
          <w:szCs w:val="24"/>
          <w:shd w:val="clear" w:color="auto" w:fill="FFFFFF"/>
        </w:rPr>
        <w:t>)</w:t>
      </w:r>
      <w:r w:rsidRPr="00797269">
        <w:rPr>
          <w:rFonts w:ascii="標楷體" w:eastAsia="標楷體" w:hAnsi="標楷體" w:cs="Times New Roman"/>
          <w:noProof/>
          <w:color w:val="000000"/>
          <w:szCs w:val="24"/>
          <w:shd w:val="clear" w:color="auto" w:fill="FFFFFF"/>
        </w:rPr>
        <w:t>臨櫃查詢</w:t>
      </w:r>
    </w:p>
    <w:p w:rsidR="003931CA" w:rsidRPr="00797269" w:rsidRDefault="003931CA" w:rsidP="003931CA">
      <w:pPr>
        <w:ind w:leftChars="200" w:left="480"/>
        <w:rPr>
          <w:rFonts w:ascii="標楷體" w:eastAsia="標楷體" w:hAnsi="標楷體" w:cs="Times New Roman"/>
          <w:noProof/>
          <w:szCs w:val="24"/>
        </w:rPr>
      </w:pPr>
      <w:r w:rsidRPr="00797269">
        <w:rPr>
          <w:rFonts w:ascii="標楷體" w:eastAsia="標楷體" w:hAnsi="標楷體" w:cs="Times New Roman" w:hint="eastAsia"/>
          <w:noProof/>
          <w:color w:val="000000"/>
          <w:szCs w:val="24"/>
          <w:shd w:val="clear" w:color="auto" w:fill="FFFFFF"/>
        </w:rPr>
        <w:t>1.</w:t>
      </w:r>
      <w:r w:rsidRPr="00797269">
        <w:rPr>
          <w:rFonts w:ascii="標楷體" w:eastAsia="標楷體" w:hAnsi="標楷體" w:cs="Times New Roman"/>
          <w:noProof/>
          <w:color w:val="000000"/>
          <w:szCs w:val="24"/>
          <w:shd w:val="clear" w:color="auto" w:fill="FFFFFF"/>
        </w:rPr>
        <w:t>親自查詢</w:t>
      </w:r>
    </w:p>
    <w:p w:rsidR="003931CA" w:rsidRPr="00797269" w:rsidRDefault="003931CA" w:rsidP="003931CA">
      <w:pPr>
        <w:shd w:val="clear" w:color="auto" w:fill="FFFFFF"/>
        <w:ind w:firstLineChars="200" w:firstLine="480"/>
        <w:rPr>
          <w:rFonts w:ascii="標楷體" w:eastAsia="標楷體" w:hAnsi="標楷體" w:cs="Times New Roman"/>
          <w:noProof/>
          <w:color w:val="000000"/>
          <w:szCs w:val="24"/>
        </w:rPr>
      </w:pPr>
      <w:r w:rsidRPr="00797269">
        <w:rPr>
          <w:rFonts w:ascii="標楷體" w:eastAsia="標楷體" w:hAnsi="標楷體" w:cs="Times New Roman"/>
          <w:noProof/>
          <w:color w:val="000000"/>
          <w:szCs w:val="24"/>
        </w:rPr>
        <w:t>攜帶有本人相片之身分證件(身分證、駕照、護照、健保IC卡)正本至勞工保險局各辦事處，即可當場取得勞保投保資料(包含詳細加、退保、投保薪資調整日期及至查詢日止總計勞保投保年資)。</w:t>
      </w:r>
    </w:p>
    <w:p w:rsidR="003931CA" w:rsidRPr="00797269" w:rsidRDefault="003931CA" w:rsidP="003931CA">
      <w:pPr>
        <w:ind w:leftChars="200" w:left="480"/>
        <w:rPr>
          <w:rFonts w:ascii="標楷體" w:eastAsia="標楷體" w:hAnsi="標楷體" w:cs="Times New Roman"/>
          <w:noProof/>
          <w:color w:val="000000"/>
          <w:szCs w:val="24"/>
          <w:shd w:val="clear" w:color="auto" w:fill="FFFFFF"/>
        </w:rPr>
      </w:pPr>
      <w:r w:rsidRPr="00797269">
        <w:rPr>
          <w:rFonts w:ascii="標楷體" w:eastAsia="標楷體" w:hAnsi="標楷體" w:cs="Times New Roman" w:hint="eastAsia"/>
          <w:noProof/>
          <w:color w:val="000000"/>
          <w:szCs w:val="24"/>
          <w:shd w:val="clear" w:color="auto" w:fill="FFFFFF"/>
        </w:rPr>
        <w:t>2.</w:t>
      </w:r>
      <w:r w:rsidRPr="00797269">
        <w:rPr>
          <w:rFonts w:ascii="標楷體" w:eastAsia="標楷體" w:hAnsi="標楷體" w:cs="Times New Roman"/>
          <w:noProof/>
          <w:color w:val="000000"/>
          <w:szCs w:val="24"/>
          <w:shd w:val="clear" w:color="auto" w:fill="FFFFFF"/>
        </w:rPr>
        <w:t>委託他人查詢</w:t>
      </w:r>
    </w:p>
    <w:p w:rsidR="003931CA" w:rsidRPr="00797269" w:rsidRDefault="003931CA" w:rsidP="003931CA">
      <w:pPr>
        <w:shd w:val="clear" w:color="auto" w:fill="FFFFFF"/>
        <w:ind w:firstLineChars="200" w:firstLine="480"/>
        <w:rPr>
          <w:rFonts w:ascii="標楷體" w:eastAsia="標楷體" w:hAnsi="標楷體" w:cs="Times New Roman"/>
          <w:noProof/>
          <w:color w:val="000000"/>
          <w:szCs w:val="24"/>
        </w:rPr>
      </w:pPr>
      <w:r w:rsidRPr="00797269">
        <w:rPr>
          <w:rFonts w:ascii="標楷體" w:eastAsia="標楷體" w:hAnsi="標楷體" w:cs="Times New Roman"/>
          <w:noProof/>
          <w:color w:val="000000"/>
          <w:szCs w:val="24"/>
        </w:rPr>
        <w:t>受託人應備妥委託書(載明委託事由、委託人及受託人雙方姓名、身分證號碼、出生年月日、戶籍地址及聯絡電話)，並攜帶雙方有相片之身分證件正本及印章代為申請。</w:t>
      </w:r>
    </w:p>
    <w:p w:rsidR="003931CA" w:rsidRPr="00797269" w:rsidRDefault="003931CA" w:rsidP="003931CA">
      <w:pPr>
        <w:rPr>
          <w:rFonts w:ascii="標楷體" w:eastAsia="標楷體" w:hAnsi="標楷體" w:cs="Times New Roman"/>
          <w:noProof/>
          <w:color w:val="000000"/>
          <w:szCs w:val="24"/>
        </w:rPr>
      </w:pPr>
      <w:r w:rsidRPr="00797269">
        <w:rPr>
          <w:rFonts w:ascii="標楷體" w:eastAsia="標楷體" w:hAnsi="標楷體" w:cs="Times New Roman"/>
          <w:noProof/>
          <w:color w:val="000000"/>
          <w:szCs w:val="24"/>
          <w:shd w:val="clear" w:color="auto" w:fill="FFFFFF"/>
        </w:rPr>
        <w:t>臨櫃查詢</w:t>
      </w:r>
      <w:r w:rsidRPr="00797269">
        <w:rPr>
          <w:rFonts w:ascii="標楷體" w:eastAsia="標楷體" w:hAnsi="標楷體" w:cs="Times New Roman" w:hint="eastAsia"/>
          <w:noProof/>
          <w:color w:val="000000"/>
          <w:szCs w:val="24"/>
          <w:shd w:val="clear" w:color="auto" w:fill="FFFFFF"/>
        </w:rPr>
        <w:t>-檢附資料檔案(範例)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7"/>
      </w:tblGrid>
      <w:tr w:rsidR="003931CA" w:rsidRPr="00797269" w:rsidTr="00AB5EA6">
        <w:trPr>
          <w:trHeight w:val="54"/>
          <w:jc w:val="center"/>
        </w:trPr>
        <w:tc>
          <w:tcPr>
            <w:tcW w:w="5537" w:type="dxa"/>
          </w:tcPr>
          <w:p w:rsidR="003931CA" w:rsidRPr="00797269" w:rsidRDefault="003931CA" w:rsidP="00AB5EA6">
            <w:pPr>
              <w:jc w:val="center"/>
              <w:rPr>
                <w:rFonts w:ascii="標楷體" w:eastAsia="標楷體" w:hAnsi="標楷體" w:cs="Times New Roman"/>
                <w:noProof/>
                <w:color w:val="000000"/>
                <w:szCs w:val="24"/>
                <w:shd w:val="clear" w:color="auto" w:fill="FFFFFF"/>
              </w:rPr>
            </w:pPr>
            <w:r w:rsidRPr="00797269">
              <w:rPr>
                <w:rFonts w:ascii="標楷體" w:eastAsia="標楷體" w:hAnsi="標楷體" w:cs="Times New Roman" w:hint="eastAsia"/>
                <w:noProof/>
                <w:color w:val="000000"/>
                <w:szCs w:val="24"/>
                <w:shd w:val="clear" w:color="auto" w:fill="FFFFFF"/>
              </w:rPr>
              <w:t>年資</w:t>
            </w:r>
          </w:p>
        </w:tc>
      </w:tr>
      <w:tr w:rsidR="003931CA" w:rsidRPr="00797269" w:rsidTr="00AB5EA6">
        <w:trPr>
          <w:trHeight w:val="3746"/>
          <w:jc w:val="center"/>
        </w:trPr>
        <w:tc>
          <w:tcPr>
            <w:tcW w:w="5537" w:type="dxa"/>
          </w:tcPr>
          <w:p w:rsidR="003931CA" w:rsidRPr="00797269" w:rsidRDefault="003931CA" w:rsidP="00AB5EA6">
            <w:pPr>
              <w:rPr>
                <w:rFonts w:ascii="標楷體" w:eastAsia="標楷體" w:hAnsi="標楷體" w:cs="Times New Roman"/>
                <w:noProof/>
                <w:color w:val="000000"/>
                <w:szCs w:val="24"/>
                <w:shd w:val="clear" w:color="auto" w:fill="FFFFFF"/>
              </w:rPr>
            </w:pPr>
            <w:r w:rsidRPr="00797269">
              <w:rPr>
                <w:rFonts w:ascii="Times New Roman" w:eastAsia="新細明體" w:hAnsi="Times New Roman" w:cs="Times New Roman"/>
                <w:noProof/>
              </w:rPr>
              <w:drawing>
                <wp:anchor distT="0" distB="0" distL="114300" distR="114300" simplePos="0" relativeHeight="251661312" behindDoc="1" locked="0" layoutInCell="1" allowOverlap="1" wp14:anchorId="68EA6618" wp14:editId="035BA67A">
                  <wp:simplePos x="0" y="0"/>
                  <wp:positionH relativeFrom="column">
                    <wp:posOffset>400685</wp:posOffset>
                  </wp:positionH>
                  <wp:positionV relativeFrom="paragraph">
                    <wp:posOffset>40005</wp:posOffset>
                  </wp:positionV>
                  <wp:extent cx="2084705" cy="2719705"/>
                  <wp:effectExtent l="0" t="0" r="0" b="4445"/>
                  <wp:wrapTight wrapText="bothSides">
                    <wp:wrapPolygon edited="0">
                      <wp:start x="0" y="0"/>
                      <wp:lineTo x="0" y="21484"/>
                      <wp:lineTo x="21317" y="21484"/>
                      <wp:lineTo x="21317" y="0"/>
                      <wp:lineTo x="0" y="0"/>
                    </wp:wrapPolygon>
                  </wp:wrapTight>
                  <wp:docPr id="4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4705" cy="271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931CA" w:rsidRPr="00797269" w:rsidTr="00AB5EA6">
        <w:trPr>
          <w:trHeight w:val="283"/>
          <w:jc w:val="center"/>
        </w:trPr>
        <w:tc>
          <w:tcPr>
            <w:tcW w:w="5537" w:type="dxa"/>
          </w:tcPr>
          <w:p w:rsidR="003931CA" w:rsidRPr="00797269" w:rsidRDefault="003931CA" w:rsidP="00AB5EA6">
            <w:pPr>
              <w:jc w:val="center"/>
              <w:rPr>
                <w:rFonts w:ascii="標楷體" w:eastAsia="標楷體" w:hAnsi="標楷體" w:cs="Times New Roman"/>
                <w:noProof/>
                <w:color w:val="000000"/>
                <w:szCs w:val="24"/>
                <w:shd w:val="clear" w:color="auto" w:fill="FFFFFF"/>
              </w:rPr>
            </w:pPr>
            <w:r w:rsidRPr="00797269">
              <w:rPr>
                <w:rFonts w:ascii="標楷體" w:eastAsia="標楷體" w:hAnsi="標楷體" w:cs="Times New Roman" w:hint="eastAsia"/>
                <w:noProof/>
                <w:color w:val="000000"/>
                <w:szCs w:val="24"/>
                <w:shd w:val="clear" w:color="auto" w:fill="FFFFFF"/>
              </w:rPr>
              <w:t>投保明細資料</w:t>
            </w:r>
          </w:p>
        </w:tc>
      </w:tr>
      <w:tr w:rsidR="003931CA" w:rsidRPr="00797269" w:rsidTr="00AB5EA6">
        <w:trPr>
          <w:trHeight w:val="3327"/>
          <w:jc w:val="center"/>
        </w:trPr>
        <w:tc>
          <w:tcPr>
            <w:tcW w:w="5537" w:type="dxa"/>
          </w:tcPr>
          <w:p w:rsidR="003931CA" w:rsidRPr="00797269" w:rsidRDefault="003931CA" w:rsidP="00AB5EA6">
            <w:pPr>
              <w:rPr>
                <w:rFonts w:ascii="Times New Roman" w:eastAsia="新細明體" w:hAnsi="Times New Roman" w:cs="Times New Roman"/>
                <w:noProof/>
              </w:rPr>
            </w:pPr>
            <w:r w:rsidRPr="00797269">
              <w:rPr>
                <w:rFonts w:ascii="Times New Roman" w:eastAsia="新細明體" w:hAnsi="Times New Roman" w:cs="Times New Roman"/>
                <w:noProof/>
              </w:rPr>
              <w:drawing>
                <wp:anchor distT="0" distB="0" distL="114300" distR="114300" simplePos="0" relativeHeight="251662336" behindDoc="1" locked="0" layoutInCell="1" allowOverlap="1" wp14:anchorId="6E0E3E2E" wp14:editId="33745CD4">
                  <wp:simplePos x="0" y="0"/>
                  <wp:positionH relativeFrom="column">
                    <wp:posOffset>482600</wp:posOffset>
                  </wp:positionH>
                  <wp:positionV relativeFrom="paragraph">
                    <wp:posOffset>34290</wp:posOffset>
                  </wp:positionV>
                  <wp:extent cx="2021840" cy="2780030"/>
                  <wp:effectExtent l="0" t="0" r="0" b="1270"/>
                  <wp:wrapTight wrapText="bothSides">
                    <wp:wrapPolygon edited="0">
                      <wp:start x="0" y="0"/>
                      <wp:lineTo x="0" y="21462"/>
                      <wp:lineTo x="21369" y="21462"/>
                      <wp:lineTo x="21369" y="0"/>
                      <wp:lineTo x="0" y="0"/>
                    </wp:wrapPolygon>
                  </wp:wrapTight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1840" cy="278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3931CA" w:rsidRPr="00797269" w:rsidRDefault="003931CA" w:rsidP="003931CA">
      <w:pPr>
        <w:widowControl/>
        <w:spacing w:afterLines="50" w:after="180" w:line="520" w:lineRule="exact"/>
        <w:rPr>
          <w:rFonts w:ascii="Times New Roman" w:eastAsia="標楷體" w:hAnsi="Times New Roman" w:cs="Times New Roman"/>
          <w:b/>
          <w:noProof/>
        </w:rPr>
      </w:pPr>
      <w:r w:rsidRPr="00797269">
        <w:rPr>
          <w:rFonts w:ascii="Times New Roman" w:eastAsia="標楷體" w:hAnsi="Times New Roman" w:cs="Times New Roman"/>
          <w:b/>
          <w:noProof/>
          <w:szCs w:val="48"/>
        </w:rPr>
        <w:br w:type="page"/>
      </w:r>
      <w:r w:rsidRPr="00797269">
        <w:rPr>
          <w:rFonts w:ascii="Times New Roman" w:eastAsia="標楷體" w:hAnsi="Times New Roman" w:cs="Times New Roman" w:hint="eastAsia"/>
          <w:b/>
          <w:noProof/>
          <w:szCs w:val="48"/>
        </w:rPr>
        <w:lastRenderedPageBreak/>
        <w:t>二、</w:t>
      </w:r>
      <w:r w:rsidRPr="00797269">
        <w:rPr>
          <w:rFonts w:ascii="Times New Roman" w:eastAsia="標楷體" w:hAnsi="Times New Roman" w:cs="Times New Roman" w:hint="eastAsia"/>
          <w:b/>
          <w:noProof/>
        </w:rPr>
        <w:t>營利事業登記</w:t>
      </w:r>
      <w:r w:rsidRPr="00797269">
        <w:rPr>
          <w:rFonts w:ascii="Times New Roman" w:eastAsia="標楷體" w:hAnsi="Times New Roman" w:cs="Times New Roman" w:hint="eastAsia"/>
          <w:b/>
          <w:noProof/>
        </w:rPr>
        <w:t>(</w:t>
      </w:r>
      <w:r w:rsidRPr="00797269">
        <w:rPr>
          <w:rFonts w:ascii="Times New Roman" w:eastAsia="標楷體" w:hAnsi="Times New Roman" w:cs="Times New Roman" w:hint="eastAsia"/>
          <w:b/>
          <w:noProof/>
        </w:rPr>
        <w:t>自營商</w:t>
      </w:r>
      <w:r w:rsidRPr="00797269">
        <w:rPr>
          <w:rFonts w:ascii="Times New Roman" w:eastAsia="標楷體" w:hAnsi="Times New Roman" w:cs="Times New Roman" w:hint="eastAsia"/>
          <w:b/>
          <w:noProof/>
        </w:rPr>
        <w:t>-</w:t>
      </w:r>
      <w:r w:rsidRPr="00797269">
        <w:rPr>
          <w:rFonts w:ascii="Times New Roman" w:eastAsia="標楷體" w:hAnsi="Times New Roman" w:cs="Times New Roman" w:hint="eastAsia"/>
          <w:b/>
          <w:noProof/>
        </w:rPr>
        <w:t>負責人</w:t>
      </w:r>
      <w:r w:rsidRPr="00797269">
        <w:rPr>
          <w:rFonts w:ascii="Times New Roman" w:eastAsia="標楷體" w:hAnsi="Times New Roman" w:cs="Times New Roman" w:hint="eastAsia"/>
          <w:b/>
          <w:noProof/>
        </w:rPr>
        <w:t>)</w:t>
      </w:r>
    </w:p>
    <w:p w:rsidR="003931CA" w:rsidRPr="00797269" w:rsidRDefault="003931CA" w:rsidP="003931CA">
      <w:pPr>
        <w:shd w:val="clear" w:color="auto" w:fill="FFFFFF"/>
        <w:ind w:firstLineChars="200" w:firstLine="480"/>
        <w:rPr>
          <w:rFonts w:ascii="標楷體" w:eastAsia="標楷體" w:hAnsi="標楷體" w:cs="Times New Roman"/>
          <w:noProof/>
          <w:color w:val="000000"/>
          <w:szCs w:val="24"/>
        </w:rPr>
      </w:pPr>
      <w:r w:rsidRPr="00797269">
        <w:rPr>
          <w:rFonts w:ascii="標楷體" w:eastAsia="標楷體" w:hAnsi="標楷體" w:cs="Times New Roman" w:hint="eastAsia"/>
          <w:noProof/>
          <w:color w:val="000000"/>
          <w:szCs w:val="24"/>
        </w:rPr>
        <w:t>自營商負責人，可檢附營利事業登記證明，採計工作年資。可於</w:t>
      </w:r>
      <w:r w:rsidRPr="00797269">
        <w:rPr>
          <w:rFonts w:ascii="標楷體" w:eastAsia="標楷體" w:hAnsi="標楷體" w:cs="Times New Roman"/>
          <w:noProof/>
          <w:color w:val="000000"/>
          <w:szCs w:val="24"/>
        </w:rPr>
        <w:t>財政部稅務入口網</w:t>
      </w:r>
      <w:r w:rsidRPr="00797269">
        <w:rPr>
          <w:rFonts w:ascii="標楷體" w:eastAsia="標楷體" w:hAnsi="標楷體" w:cs="Times New Roman" w:hint="eastAsia"/>
          <w:noProof/>
          <w:color w:val="000000"/>
          <w:szCs w:val="24"/>
        </w:rPr>
        <w:t>-</w:t>
      </w:r>
      <w:r w:rsidRPr="00797269">
        <w:rPr>
          <w:rFonts w:ascii="標楷體" w:eastAsia="標楷體" w:hAnsi="標楷體" w:cs="Times New Roman"/>
          <w:noProof/>
          <w:color w:val="000000"/>
          <w:szCs w:val="24"/>
        </w:rPr>
        <w:t>營業（稅籍）登記資料公示查詢</w:t>
      </w:r>
      <w:r w:rsidRPr="00797269">
        <w:rPr>
          <w:rFonts w:ascii="標楷體" w:eastAsia="標楷體" w:hAnsi="標楷體" w:cs="Times New Roman" w:hint="eastAsia"/>
          <w:noProof/>
          <w:color w:val="000000"/>
          <w:szCs w:val="24"/>
        </w:rPr>
        <w:t>(</w:t>
      </w:r>
      <w:hyperlink r:id="rId11" w:history="1">
        <w:r w:rsidRPr="00797269">
          <w:rPr>
            <w:rFonts w:ascii="Times New Roman" w:eastAsia="新細明體" w:hAnsi="Times New Roman" w:cs="Times New Roman"/>
            <w:noProof/>
            <w:color w:val="000000"/>
          </w:rPr>
          <w:t>https://www.etax.nat.gov.tw/etwmain/front/ETW113W1</w:t>
        </w:r>
      </w:hyperlink>
      <w:r w:rsidRPr="00797269">
        <w:rPr>
          <w:rFonts w:ascii="標楷體" w:eastAsia="標楷體" w:hAnsi="標楷體" w:cs="Times New Roman" w:hint="eastAsia"/>
          <w:noProof/>
          <w:color w:val="000000"/>
          <w:szCs w:val="24"/>
        </w:rPr>
        <w:t>)或</w:t>
      </w:r>
      <w:r w:rsidRPr="00797269">
        <w:rPr>
          <w:rFonts w:ascii="標楷體" w:eastAsia="標楷體" w:hAnsi="標楷體" w:cs="Times New Roman"/>
          <w:noProof/>
          <w:color w:val="000000"/>
          <w:szCs w:val="24"/>
        </w:rPr>
        <w:t>全國商工行政服務入口網</w:t>
      </w:r>
      <w:r w:rsidRPr="00797269">
        <w:rPr>
          <w:rFonts w:ascii="標楷體" w:eastAsia="標楷體" w:hAnsi="標楷體" w:cs="Times New Roman" w:hint="eastAsia"/>
          <w:noProof/>
          <w:color w:val="000000"/>
          <w:szCs w:val="24"/>
        </w:rPr>
        <w:t>-</w:t>
      </w:r>
      <w:r w:rsidRPr="00797269">
        <w:rPr>
          <w:rFonts w:ascii="標楷體" w:eastAsia="標楷體" w:hAnsi="標楷體" w:cs="Times New Roman"/>
          <w:noProof/>
          <w:color w:val="000000"/>
          <w:szCs w:val="24"/>
        </w:rPr>
        <w:t>商業登記查詢</w:t>
      </w:r>
      <w:r w:rsidRPr="00797269">
        <w:rPr>
          <w:rFonts w:ascii="標楷體" w:eastAsia="標楷體" w:hAnsi="標楷體" w:cs="Times New Roman" w:hint="eastAsia"/>
          <w:noProof/>
          <w:color w:val="000000"/>
          <w:szCs w:val="24"/>
        </w:rPr>
        <w:t>(</w:t>
      </w:r>
      <w:r w:rsidRPr="00797269">
        <w:rPr>
          <w:rFonts w:ascii="標楷體" w:eastAsia="標楷體" w:hAnsi="標楷體" w:cs="Times New Roman"/>
          <w:noProof/>
          <w:color w:val="000000"/>
          <w:szCs w:val="24"/>
        </w:rPr>
        <w:t>https://gcis.nat.gov.tw/mainNew/classNAction.do?method=list&amp;pkGcisClassN=4</w:t>
      </w:r>
      <w:r w:rsidRPr="00797269">
        <w:rPr>
          <w:rFonts w:ascii="標楷體" w:eastAsia="標楷體" w:hAnsi="標楷體" w:cs="Times New Roman" w:hint="eastAsia"/>
          <w:noProof/>
          <w:color w:val="000000"/>
          <w:szCs w:val="24"/>
        </w:rPr>
        <w:t>)</w:t>
      </w:r>
    </w:p>
    <w:p w:rsidR="003931CA" w:rsidRPr="00797269" w:rsidRDefault="003931CA" w:rsidP="003931CA">
      <w:pPr>
        <w:spacing w:line="166" w:lineRule="atLeast"/>
        <w:rPr>
          <w:rFonts w:ascii="標楷體" w:eastAsia="標楷體" w:hAnsi="標楷體" w:cs="Times New Roman"/>
          <w:noProof/>
          <w:color w:val="000000"/>
          <w:szCs w:val="24"/>
        </w:rPr>
      </w:pPr>
      <w:r w:rsidRPr="00797269">
        <w:rPr>
          <w:rFonts w:ascii="標楷體" w:eastAsia="標楷體" w:hAnsi="標楷體" w:cs="Times New Roman" w:hint="eastAsia"/>
          <w:noProof/>
          <w:color w:val="000000"/>
          <w:szCs w:val="24"/>
          <w:shd w:val="clear" w:color="auto" w:fill="FFFFFF"/>
        </w:rPr>
        <w:t>檢附資料檔案(範例)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4"/>
      </w:tblGrid>
      <w:tr w:rsidR="003931CA" w:rsidRPr="00797269" w:rsidTr="00AB5EA6">
        <w:trPr>
          <w:jc w:val="center"/>
        </w:trPr>
        <w:tc>
          <w:tcPr>
            <w:tcW w:w="6584" w:type="dxa"/>
            <w:vAlign w:val="center"/>
          </w:tcPr>
          <w:p w:rsidR="003931CA" w:rsidRPr="00797269" w:rsidRDefault="003931CA" w:rsidP="00AB5EA6">
            <w:pPr>
              <w:jc w:val="center"/>
              <w:rPr>
                <w:rFonts w:ascii="標楷體" w:eastAsia="標楷體" w:hAnsi="標楷體" w:cs="Times New Roman"/>
                <w:noProof/>
                <w:color w:val="000000"/>
                <w:szCs w:val="24"/>
                <w:shd w:val="clear" w:color="auto" w:fill="FFFFFF"/>
              </w:rPr>
            </w:pPr>
            <w:r w:rsidRPr="00797269"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  <w:t>營業（稅籍）登記資料</w:t>
            </w:r>
          </w:p>
        </w:tc>
      </w:tr>
      <w:tr w:rsidR="003931CA" w:rsidRPr="00797269" w:rsidTr="00AB5EA6">
        <w:trPr>
          <w:trHeight w:val="3746"/>
          <w:jc w:val="center"/>
        </w:trPr>
        <w:tc>
          <w:tcPr>
            <w:tcW w:w="6584" w:type="dxa"/>
            <w:vAlign w:val="center"/>
          </w:tcPr>
          <w:p w:rsidR="003931CA" w:rsidRPr="00797269" w:rsidRDefault="003931CA" w:rsidP="00AB5EA6">
            <w:pPr>
              <w:jc w:val="center"/>
              <w:rPr>
                <w:rFonts w:ascii="標楷體" w:eastAsia="標楷體" w:hAnsi="標楷體" w:cs="Times New Roman"/>
                <w:noProof/>
                <w:color w:val="000000"/>
                <w:szCs w:val="24"/>
                <w:shd w:val="clear" w:color="auto" w:fill="FFFFFF"/>
              </w:rPr>
            </w:pPr>
            <w:r w:rsidRPr="00797269">
              <w:rPr>
                <w:rFonts w:ascii="Times New Roman" w:eastAsia="新細明體" w:hAnsi="Times New Roman" w:cs="Times New Roman"/>
                <w:noProof/>
              </w:rPr>
              <w:drawing>
                <wp:anchor distT="0" distB="0" distL="114300" distR="114300" simplePos="0" relativeHeight="251663360" behindDoc="1" locked="0" layoutInCell="1" allowOverlap="1" wp14:anchorId="1219FD12" wp14:editId="0A0E5D08">
                  <wp:simplePos x="0" y="0"/>
                  <wp:positionH relativeFrom="margin">
                    <wp:posOffset>496570</wp:posOffset>
                  </wp:positionH>
                  <wp:positionV relativeFrom="margin">
                    <wp:posOffset>11430</wp:posOffset>
                  </wp:positionV>
                  <wp:extent cx="2520315" cy="3201035"/>
                  <wp:effectExtent l="0" t="0" r="0" b="0"/>
                  <wp:wrapSquare wrapText="bothSides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315" cy="3201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931CA" w:rsidRPr="00797269" w:rsidTr="00AB5EA6">
        <w:trPr>
          <w:trHeight w:val="227"/>
          <w:jc w:val="center"/>
        </w:trPr>
        <w:tc>
          <w:tcPr>
            <w:tcW w:w="6584" w:type="dxa"/>
            <w:vAlign w:val="center"/>
          </w:tcPr>
          <w:p w:rsidR="003931CA" w:rsidRPr="00797269" w:rsidRDefault="003931CA" w:rsidP="00AB5EA6">
            <w:pPr>
              <w:jc w:val="center"/>
              <w:rPr>
                <w:rFonts w:ascii="標楷體" w:eastAsia="標楷體" w:hAnsi="標楷體" w:cs="Times New Roman"/>
                <w:noProof/>
                <w:color w:val="000000"/>
                <w:szCs w:val="24"/>
                <w:shd w:val="clear" w:color="auto" w:fill="FFFFFF"/>
              </w:rPr>
            </w:pPr>
            <w:r w:rsidRPr="00797269"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  <w:t>商業登記</w:t>
            </w:r>
          </w:p>
        </w:tc>
      </w:tr>
      <w:tr w:rsidR="003931CA" w:rsidRPr="00797269" w:rsidTr="00AB5EA6">
        <w:trPr>
          <w:trHeight w:val="3310"/>
          <w:jc w:val="center"/>
        </w:trPr>
        <w:tc>
          <w:tcPr>
            <w:tcW w:w="6584" w:type="dxa"/>
            <w:vAlign w:val="center"/>
          </w:tcPr>
          <w:p w:rsidR="003931CA" w:rsidRPr="00797269" w:rsidRDefault="003931CA" w:rsidP="00AB5EA6">
            <w:pPr>
              <w:jc w:val="center"/>
              <w:rPr>
                <w:rFonts w:ascii="Times New Roman" w:eastAsia="新細明體" w:hAnsi="Times New Roman" w:cs="Times New Roman"/>
                <w:noProof/>
              </w:rPr>
            </w:pPr>
            <w:r w:rsidRPr="00797269">
              <w:rPr>
                <w:rFonts w:ascii="Times New Roman" w:eastAsia="新細明體" w:hAnsi="Times New Roman" w:cs="Times New Roman"/>
                <w:noProof/>
              </w:rPr>
              <w:drawing>
                <wp:anchor distT="0" distB="0" distL="114300" distR="114300" simplePos="0" relativeHeight="251664384" behindDoc="1" locked="0" layoutInCell="1" allowOverlap="1" wp14:anchorId="6413A5F0" wp14:editId="60D1E491">
                  <wp:simplePos x="1693545" y="665226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3194050" cy="2846705"/>
                  <wp:effectExtent l="0" t="0" r="6350" b="0"/>
                  <wp:wrapSquare wrapText="bothSides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4050" cy="2846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3931CA" w:rsidRDefault="003931CA" w:rsidP="003931CA"/>
    <w:p w:rsidR="0047415B" w:rsidRDefault="0047415B"/>
    <w:sectPr w:rsidR="0047415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1CA"/>
    <w:rsid w:val="003931CA"/>
    <w:rsid w:val="00474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CEB5D"/>
  <w15:chartTrackingRefBased/>
  <w15:docId w15:val="{EAD5E348-6F96-4C6F-BF83-9327FE8F3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1C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6.emf"/><Relationship Id="rId3" Type="http://schemas.openxmlformats.org/officeDocument/2006/relationships/webSettings" Target="webSettings.xml"/><Relationship Id="rId7" Type="http://schemas.openxmlformats.org/officeDocument/2006/relationships/image" Target="media/image1.emf"/><Relationship Id="rId12" Type="http://schemas.openxmlformats.org/officeDocument/2006/relationships/image" Target="media/image5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ifelong.yzu.edu.tw/net/manual/2014Training/print_online.html" TargetMode="External"/><Relationship Id="rId11" Type="http://schemas.openxmlformats.org/officeDocument/2006/relationships/hyperlink" Target="https://www.etax.nat.gov.tw/etwmain/front/ETW113W1" TargetMode="External"/><Relationship Id="rId5" Type="http://schemas.openxmlformats.org/officeDocument/2006/relationships/hyperlink" Target="https://edesk.bli.gov.tw/na/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hyperlink" Target="http://www.bli.gov.tw/" TargetMode="Externa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就業組</dc:creator>
  <cp:keywords/>
  <dc:description/>
  <cp:lastModifiedBy>就業組</cp:lastModifiedBy>
  <cp:revision>1</cp:revision>
  <dcterms:created xsi:type="dcterms:W3CDTF">2023-12-21T02:00:00Z</dcterms:created>
  <dcterms:modified xsi:type="dcterms:W3CDTF">2023-12-21T02:01:00Z</dcterms:modified>
</cp:coreProperties>
</file>