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4A" w:rsidRPr="00212925" w:rsidRDefault="00454C4A" w:rsidP="00454C4A">
      <w:pPr>
        <w:pStyle w:val="Web"/>
        <w:snapToGrid w:val="0"/>
        <w:spacing w:before="0" w:after="0"/>
        <w:jc w:val="center"/>
        <w:rPr>
          <w:sz w:val="28"/>
          <w:szCs w:val="28"/>
        </w:rPr>
      </w:pPr>
      <w:r w:rsidRPr="00212925">
        <w:rPr>
          <w:rFonts w:hint="eastAsia"/>
          <w:b/>
          <w:bCs/>
          <w:color w:val="000000"/>
          <w:sz w:val="28"/>
          <w:szCs w:val="28"/>
          <w:u w:val="single"/>
        </w:rPr>
        <w:t>國立頭城高級家事商業職業學校課程發展委員會組織要點</w:t>
      </w:r>
    </w:p>
    <w:p w:rsidR="00454C4A" w:rsidRPr="007349D8" w:rsidRDefault="00454C4A" w:rsidP="00454C4A">
      <w:pPr>
        <w:pStyle w:val="Web"/>
        <w:snapToGrid w:val="0"/>
        <w:spacing w:before="0" w:after="0"/>
        <w:jc w:val="right"/>
      </w:pPr>
      <w:r w:rsidRPr="007349D8">
        <w:rPr>
          <w:rFonts w:hint="eastAsia"/>
          <w:color w:val="000000"/>
        </w:rPr>
        <w:t>107</w:t>
      </w:r>
      <w:r w:rsidRPr="007349D8">
        <w:rPr>
          <w:color w:val="000000"/>
        </w:rPr>
        <w:t>年</w:t>
      </w:r>
      <w:r w:rsidR="007349D8" w:rsidRPr="007349D8">
        <w:rPr>
          <w:rFonts w:hint="eastAsia"/>
          <w:color w:val="000000"/>
        </w:rPr>
        <w:t>2</w:t>
      </w:r>
      <w:r w:rsidRPr="007349D8">
        <w:rPr>
          <w:color w:val="000000"/>
        </w:rPr>
        <w:t>月</w:t>
      </w:r>
      <w:r w:rsidRPr="007349D8">
        <w:rPr>
          <w:rFonts w:hint="eastAsia"/>
          <w:color w:val="000000"/>
        </w:rPr>
        <w:t>21</w:t>
      </w:r>
      <w:r w:rsidRPr="007349D8">
        <w:rPr>
          <w:color w:val="000000"/>
        </w:rPr>
        <w:t>日校務會議修正通過</w:t>
      </w:r>
    </w:p>
    <w:p w:rsidR="007349D8" w:rsidRPr="007349D8" w:rsidRDefault="00454C4A" w:rsidP="00454C4A">
      <w:pPr>
        <w:pStyle w:val="Web"/>
        <w:snapToGrid w:val="0"/>
        <w:spacing w:before="0" w:after="0"/>
        <w:jc w:val="right"/>
        <w:rPr>
          <w:color w:val="000000"/>
        </w:rPr>
      </w:pPr>
      <w:r w:rsidRPr="007349D8">
        <w:rPr>
          <w:color w:val="000000"/>
        </w:rPr>
        <w:t>107年</w:t>
      </w:r>
      <w:r w:rsidRPr="007349D8">
        <w:rPr>
          <w:rFonts w:hint="eastAsia"/>
          <w:color w:val="000000"/>
        </w:rPr>
        <w:t>10</w:t>
      </w:r>
      <w:r w:rsidRPr="007349D8">
        <w:rPr>
          <w:color w:val="000000"/>
        </w:rPr>
        <w:t>月</w:t>
      </w:r>
      <w:r w:rsidR="00371D2F">
        <w:rPr>
          <w:rFonts w:hint="eastAsia"/>
          <w:color w:val="000000"/>
        </w:rPr>
        <w:t>25</w:t>
      </w:r>
      <w:r w:rsidRPr="007349D8">
        <w:rPr>
          <w:color w:val="000000"/>
        </w:rPr>
        <w:t>日配合新課綱重新擬訂，</w:t>
      </w:r>
      <w:r w:rsidR="007349D8" w:rsidRPr="007349D8">
        <w:rPr>
          <w:rFonts w:hint="eastAsia"/>
          <w:color w:val="000000"/>
        </w:rPr>
        <w:t>課程發展委員會修正通過</w:t>
      </w:r>
    </w:p>
    <w:p w:rsidR="00454C4A" w:rsidRPr="007349D8" w:rsidRDefault="007349D8" w:rsidP="00454C4A">
      <w:pPr>
        <w:pStyle w:val="Web"/>
        <w:snapToGrid w:val="0"/>
        <w:spacing w:before="0" w:after="0"/>
        <w:jc w:val="right"/>
      </w:pPr>
      <w:r w:rsidRPr="007349D8">
        <w:rPr>
          <w:color w:val="000000"/>
        </w:rPr>
        <w:t>107年</w:t>
      </w:r>
      <w:r w:rsidRPr="007349D8">
        <w:rPr>
          <w:rFonts w:hint="eastAsia"/>
          <w:color w:val="000000"/>
        </w:rPr>
        <w:t>10</w:t>
      </w:r>
      <w:r w:rsidRPr="007349D8">
        <w:rPr>
          <w:color w:val="000000"/>
        </w:rPr>
        <w:t>月</w:t>
      </w:r>
      <w:r w:rsidR="00371D2F">
        <w:rPr>
          <w:rFonts w:hint="eastAsia"/>
          <w:color w:val="000000"/>
        </w:rPr>
        <w:t>29</w:t>
      </w:r>
      <w:r w:rsidRPr="007349D8">
        <w:rPr>
          <w:color w:val="000000"/>
        </w:rPr>
        <w:t>日</w:t>
      </w:r>
      <w:r w:rsidR="00454C4A" w:rsidRPr="007349D8">
        <w:rPr>
          <w:color w:val="000000"/>
        </w:rPr>
        <w:t>經</w:t>
      </w:r>
      <w:r w:rsidR="00371D2F">
        <w:rPr>
          <w:rFonts w:hint="eastAsia"/>
          <w:color w:val="000000"/>
        </w:rPr>
        <w:t>臨時</w:t>
      </w:r>
      <w:r w:rsidR="00454C4A" w:rsidRPr="007349D8">
        <w:rPr>
          <w:color w:val="000000"/>
        </w:rPr>
        <w:t>校務會議通過</w:t>
      </w:r>
    </w:p>
    <w:p w:rsidR="00454C4A" w:rsidRPr="007349D8" w:rsidRDefault="00454C4A" w:rsidP="00454C4A">
      <w:pPr>
        <w:pStyle w:val="Web"/>
        <w:numPr>
          <w:ilvl w:val="0"/>
          <w:numId w:val="1"/>
        </w:numPr>
        <w:snapToGrid w:val="0"/>
        <w:spacing w:before="0" w:after="0"/>
        <w:ind w:left="567" w:hanging="567"/>
        <w:jc w:val="both"/>
      </w:pPr>
      <w:r w:rsidRPr="007349D8">
        <w:rPr>
          <w:color w:val="000000"/>
        </w:rPr>
        <w:t>依據教育部</w:t>
      </w:r>
      <w:r w:rsidRPr="007349D8">
        <w:rPr>
          <w:color w:val="000000"/>
          <w:shd w:val="clear" w:color="auto" w:fill="FFFFFF"/>
        </w:rPr>
        <w:t>103年11月28日臺教授國部字第1030135678A號頒布</w:t>
      </w:r>
      <w:r w:rsidRPr="007349D8">
        <w:rPr>
          <w:rFonts w:ascii="微軟正黑體" w:eastAsia="微軟正黑體" w:hAnsi="微軟正黑體"/>
          <w:color w:val="000000"/>
          <w:shd w:val="clear" w:color="auto" w:fill="FFFFFF"/>
        </w:rPr>
        <w:t>「</w:t>
      </w:r>
      <w:r w:rsidRPr="007349D8">
        <w:rPr>
          <w:color w:val="000000"/>
        </w:rPr>
        <w:t>十二年國民基本教育課程綱要總綱」之柒、實施要點，訂定本校課程發展委員會組織要點(以下簡稱本要點)。</w:t>
      </w:r>
    </w:p>
    <w:p w:rsidR="00454C4A" w:rsidRPr="007349D8" w:rsidRDefault="00454C4A" w:rsidP="00454C4A">
      <w:pPr>
        <w:pStyle w:val="Web"/>
        <w:numPr>
          <w:ilvl w:val="0"/>
          <w:numId w:val="1"/>
        </w:numPr>
        <w:snapToGrid w:val="0"/>
        <w:spacing w:before="0" w:after="0"/>
        <w:ind w:left="567" w:hanging="567"/>
        <w:jc w:val="both"/>
      </w:pPr>
      <w:r w:rsidRPr="007349D8">
        <w:rPr>
          <w:color w:val="000000"/>
        </w:rPr>
        <w:t>本校課程發展委員會(以下簡稱本委員會)置委員</w:t>
      </w:r>
      <w:r w:rsidR="00E67D8B" w:rsidRPr="007349D8">
        <w:rPr>
          <w:rFonts w:hint="eastAsia"/>
          <w:color w:val="000000"/>
        </w:rPr>
        <w:t>3</w:t>
      </w:r>
      <w:r w:rsidR="00740D92" w:rsidRPr="007349D8">
        <w:rPr>
          <w:rFonts w:hint="eastAsia"/>
          <w:color w:val="000000"/>
        </w:rPr>
        <w:t>9</w:t>
      </w:r>
      <w:r w:rsidRPr="007349D8">
        <w:rPr>
          <w:color w:val="000000"/>
        </w:rPr>
        <w:t xml:space="preserve">人，委員任期一年，任期自每年八月一日起至隔年七月三十一日止，其組織成員如下： </w:t>
      </w:r>
    </w:p>
    <w:p w:rsidR="00454C4A" w:rsidRPr="007349D8" w:rsidRDefault="00454C4A" w:rsidP="00454C4A">
      <w:pPr>
        <w:pStyle w:val="Web"/>
        <w:numPr>
          <w:ilvl w:val="0"/>
          <w:numId w:val="2"/>
        </w:numPr>
        <w:snapToGrid w:val="0"/>
        <w:spacing w:before="0" w:after="0"/>
        <w:ind w:left="851" w:hanging="491"/>
        <w:jc w:val="both"/>
        <w:rPr>
          <w:color w:val="000000"/>
        </w:rPr>
      </w:pPr>
      <w:r w:rsidRPr="007349D8">
        <w:rPr>
          <w:color w:val="000000"/>
        </w:rPr>
        <w:t>召集人：校長。</w:t>
      </w:r>
    </w:p>
    <w:p w:rsidR="00454C4A" w:rsidRPr="007349D8" w:rsidRDefault="00454C4A" w:rsidP="00454C4A">
      <w:pPr>
        <w:pStyle w:val="Web"/>
        <w:numPr>
          <w:ilvl w:val="0"/>
          <w:numId w:val="2"/>
        </w:numPr>
        <w:snapToGrid w:val="0"/>
        <w:spacing w:before="0" w:after="0"/>
        <w:ind w:left="851" w:hanging="491"/>
        <w:jc w:val="both"/>
      </w:pPr>
      <w:r w:rsidRPr="007349D8">
        <w:rPr>
          <w:color w:val="000000"/>
        </w:rPr>
        <w:t>學校行政人員：由各處室主任(教務主任、學務主任、總務主任、實習主任、圖書館主任、輔導主任、主計主任、人事主任、進修部主任)</w:t>
      </w:r>
      <w:r w:rsidR="00740D92" w:rsidRPr="007349D8">
        <w:rPr>
          <w:rFonts w:hint="eastAsia"/>
          <w:color w:val="000000"/>
        </w:rPr>
        <w:t>，相關組長(教學組長、綜高實驗研究組長、</w:t>
      </w:r>
      <w:r w:rsidR="00647C72" w:rsidRPr="007349D8">
        <w:rPr>
          <w:rFonts w:hint="eastAsia"/>
          <w:color w:val="000000"/>
        </w:rPr>
        <w:t>訓育</w:t>
      </w:r>
      <w:r w:rsidR="00740D92" w:rsidRPr="007349D8">
        <w:rPr>
          <w:rFonts w:hint="eastAsia"/>
          <w:color w:val="000000"/>
        </w:rPr>
        <w:t>組長、進修部教務組長、實用技能組長)</w:t>
      </w:r>
      <w:r w:rsidRPr="007349D8">
        <w:rPr>
          <w:color w:val="000000"/>
        </w:rPr>
        <w:t>擔任之，共計</w:t>
      </w:r>
      <w:r w:rsidR="00740D92" w:rsidRPr="007349D8">
        <w:rPr>
          <w:rFonts w:hint="eastAsia"/>
          <w:color w:val="000000"/>
        </w:rPr>
        <w:t>14</w:t>
      </w:r>
      <w:r w:rsidRPr="007349D8">
        <w:rPr>
          <w:color w:val="000000"/>
        </w:rPr>
        <w:t>人；並由教務主任兼任執行秘書，實習主任和進修部主任兼任副執行秘書。</w:t>
      </w:r>
    </w:p>
    <w:p w:rsidR="00454C4A" w:rsidRPr="007349D8" w:rsidRDefault="00454C4A" w:rsidP="00454C4A">
      <w:pPr>
        <w:pStyle w:val="Web"/>
        <w:numPr>
          <w:ilvl w:val="0"/>
          <w:numId w:val="2"/>
        </w:numPr>
        <w:snapToGrid w:val="0"/>
        <w:spacing w:before="0" w:after="0"/>
        <w:ind w:left="851" w:hanging="491"/>
        <w:jc w:val="both"/>
      </w:pPr>
      <w:r w:rsidRPr="007349D8">
        <w:rPr>
          <w:color w:val="000000"/>
        </w:rPr>
        <w:t>領域/科目教師：由各領域/科目召集人（含語文(國語文和英語文)領域、數學領域、自然領域、社會領域</w:t>
      </w:r>
      <w:r w:rsidR="00E67D8B" w:rsidRPr="007349D8">
        <w:rPr>
          <w:rFonts w:hint="eastAsia"/>
          <w:color w:val="000000"/>
        </w:rPr>
        <w:t>、體育領域</w:t>
      </w:r>
      <w:r w:rsidRPr="007349D8">
        <w:rPr>
          <w:color w:val="000000"/>
        </w:rPr>
        <w:t>及藝</w:t>
      </w:r>
      <w:r w:rsidRPr="007349D8">
        <w:rPr>
          <w:rFonts w:hint="eastAsia"/>
          <w:color w:val="000000"/>
        </w:rPr>
        <w:t>能</w:t>
      </w:r>
      <w:r w:rsidRPr="007349D8">
        <w:rPr>
          <w:color w:val="000000"/>
        </w:rPr>
        <w:t>領域）擔任之，每領域/科目1人，共計</w:t>
      </w:r>
      <w:r w:rsidR="00E67D8B" w:rsidRPr="007349D8">
        <w:rPr>
          <w:rFonts w:hint="eastAsia"/>
          <w:color w:val="000000"/>
        </w:rPr>
        <w:t>7</w:t>
      </w:r>
      <w:r w:rsidRPr="007349D8">
        <w:rPr>
          <w:color w:val="000000"/>
        </w:rPr>
        <w:t>人。</w:t>
      </w:r>
    </w:p>
    <w:p w:rsidR="00454C4A" w:rsidRPr="007349D8" w:rsidRDefault="00454C4A" w:rsidP="00454C4A">
      <w:pPr>
        <w:pStyle w:val="Web"/>
        <w:numPr>
          <w:ilvl w:val="0"/>
          <w:numId w:val="2"/>
        </w:numPr>
        <w:snapToGrid w:val="0"/>
        <w:spacing w:before="0" w:after="0"/>
        <w:ind w:left="851" w:hanging="491"/>
        <w:jc w:val="both"/>
      </w:pPr>
      <w:r w:rsidRPr="007349D8">
        <w:rPr>
          <w:color w:val="000000"/>
        </w:rPr>
        <w:t>專業群科(學程)教師：由各專業群科(學程)之科主任或學程召集人擔任之，每專業群科(學程)1人，共計</w:t>
      </w:r>
      <w:r w:rsidRPr="007349D8">
        <w:rPr>
          <w:rFonts w:hint="eastAsia"/>
          <w:color w:val="000000"/>
        </w:rPr>
        <w:t>8</w:t>
      </w:r>
      <w:r w:rsidRPr="007349D8">
        <w:rPr>
          <w:color w:val="000000"/>
        </w:rPr>
        <w:t>人。</w:t>
      </w:r>
    </w:p>
    <w:p w:rsidR="00454C4A" w:rsidRPr="007349D8" w:rsidRDefault="00454C4A" w:rsidP="00454C4A">
      <w:pPr>
        <w:pStyle w:val="Web"/>
        <w:numPr>
          <w:ilvl w:val="0"/>
          <w:numId w:val="2"/>
        </w:numPr>
        <w:snapToGrid w:val="0"/>
        <w:spacing w:before="0" w:after="0"/>
        <w:ind w:left="851" w:hanging="491"/>
        <w:jc w:val="both"/>
      </w:pPr>
      <w:r w:rsidRPr="007349D8">
        <w:rPr>
          <w:color w:val="000000"/>
        </w:rPr>
        <w:t>特殊需求領域課程教師：由</w:t>
      </w:r>
      <w:r w:rsidR="00F243EF" w:rsidRPr="007349D8">
        <w:rPr>
          <w:rFonts w:hint="eastAsia"/>
          <w:color w:val="000000"/>
        </w:rPr>
        <w:t>特教組長</w:t>
      </w:r>
      <w:r w:rsidR="00E67D8B" w:rsidRPr="007349D8">
        <w:rPr>
          <w:color w:val="000000"/>
        </w:rPr>
        <w:t>擔任之</w:t>
      </w:r>
      <w:r w:rsidRPr="007349D8">
        <w:rPr>
          <w:color w:val="000000"/>
        </w:rPr>
        <w:t>，共計</w:t>
      </w:r>
      <w:r w:rsidRPr="007349D8">
        <w:rPr>
          <w:rFonts w:hint="eastAsia"/>
          <w:color w:val="000000"/>
        </w:rPr>
        <w:t>1</w:t>
      </w:r>
      <w:r w:rsidRPr="007349D8">
        <w:rPr>
          <w:color w:val="000000"/>
        </w:rPr>
        <w:t>人。</w:t>
      </w:r>
    </w:p>
    <w:p w:rsidR="00454C4A" w:rsidRPr="007349D8" w:rsidRDefault="00454C4A" w:rsidP="00454C4A">
      <w:pPr>
        <w:pStyle w:val="Web"/>
        <w:numPr>
          <w:ilvl w:val="0"/>
          <w:numId w:val="2"/>
        </w:numPr>
        <w:snapToGrid w:val="0"/>
        <w:spacing w:before="0" w:after="0"/>
        <w:ind w:left="851" w:hanging="491"/>
        <w:jc w:val="both"/>
      </w:pPr>
      <w:r w:rsidRPr="007349D8">
        <w:rPr>
          <w:color w:val="000000"/>
        </w:rPr>
        <w:t>各年級導師代表：由各年級導師推選之，共計</w:t>
      </w:r>
      <w:r w:rsidRPr="007349D8">
        <w:rPr>
          <w:rFonts w:hint="eastAsia"/>
          <w:color w:val="000000"/>
        </w:rPr>
        <w:t>3</w:t>
      </w:r>
      <w:r w:rsidRPr="007349D8">
        <w:rPr>
          <w:color w:val="000000"/>
        </w:rPr>
        <w:t>人。</w:t>
      </w:r>
    </w:p>
    <w:p w:rsidR="00454C4A" w:rsidRPr="007349D8" w:rsidRDefault="00454C4A" w:rsidP="00454C4A">
      <w:pPr>
        <w:pStyle w:val="Web"/>
        <w:numPr>
          <w:ilvl w:val="0"/>
          <w:numId w:val="2"/>
        </w:numPr>
        <w:snapToGrid w:val="0"/>
        <w:spacing w:before="0" w:after="0"/>
        <w:ind w:left="851" w:hanging="491"/>
        <w:jc w:val="both"/>
      </w:pPr>
      <w:r w:rsidRPr="007349D8">
        <w:rPr>
          <w:color w:val="000000"/>
        </w:rPr>
        <w:t>教師組織代表：由學校教師會推派</w:t>
      </w:r>
      <w:r w:rsidRPr="007349D8">
        <w:rPr>
          <w:rFonts w:hint="eastAsia"/>
          <w:color w:val="000000"/>
        </w:rPr>
        <w:t>1</w:t>
      </w:r>
      <w:r w:rsidRPr="007349D8">
        <w:rPr>
          <w:color w:val="000000"/>
        </w:rPr>
        <w:t>人擔任之。</w:t>
      </w:r>
    </w:p>
    <w:p w:rsidR="00454C4A" w:rsidRPr="007349D8" w:rsidRDefault="00454C4A" w:rsidP="00454C4A">
      <w:pPr>
        <w:pStyle w:val="Web"/>
        <w:numPr>
          <w:ilvl w:val="0"/>
          <w:numId w:val="2"/>
        </w:numPr>
        <w:snapToGrid w:val="0"/>
        <w:spacing w:before="0" w:after="0"/>
        <w:ind w:left="851" w:hanging="491"/>
        <w:jc w:val="both"/>
      </w:pPr>
      <w:r w:rsidRPr="007349D8">
        <w:rPr>
          <w:color w:val="000000"/>
        </w:rPr>
        <w:t>專家學者：由學校聘任專家學者</w:t>
      </w:r>
      <w:r w:rsidRPr="007349D8">
        <w:rPr>
          <w:rFonts w:hint="eastAsia"/>
          <w:color w:val="000000"/>
          <w:u w:val="single"/>
        </w:rPr>
        <w:t>1</w:t>
      </w:r>
      <w:r w:rsidRPr="007349D8">
        <w:rPr>
          <w:color w:val="000000"/>
        </w:rPr>
        <w:t>人擔任之。</w:t>
      </w:r>
    </w:p>
    <w:p w:rsidR="00454C4A" w:rsidRPr="007349D8" w:rsidRDefault="00454C4A" w:rsidP="00454C4A">
      <w:pPr>
        <w:pStyle w:val="Web"/>
        <w:numPr>
          <w:ilvl w:val="0"/>
          <w:numId w:val="2"/>
        </w:numPr>
        <w:snapToGrid w:val="0"/>
        <w:spacing w:before="0" w:after="0"/>
        <w:ind w:left="851" w:hanging="491"/>
        <w:jc w:val="both"/>
      </w:pPr>
      <w:r w:rsidRPr="007349D8">
        <w:rPr>
          <w:color w:val="000000"/>
        </w:rPr>
        <w:t>產業代表：由學校聘任產業代表</w:t>
      </w:r>
      <w:r w:rsidRPr="007349D8">
        <w:rPr>
          <w:rFonts w:hint="eastAsia"/>
          <w:color w:val="000000"/>
        </w:rPr>
        <w:t>1</w:t>
      </w:r>
      <w:r w:rsidRPr="007349D8">
        <w:rPr>
          <w:color w:val="000000"/>
        </w:rPr>
        <w:t>人擔任之。</w:t>
      </w:r>
    </w:p>
    <w:p w:rsidR="00454C4A" w:rsidRPr="007349D8" w:rsidRDefault="00454C4A" w:rsidP="00454C4A">
      <w:pPr>
        <w:pStyle w:val="Web"/>
        <w:numPr>
          <w:ilvl w:val="0"/>
          <w:numId w:val="2"/>
        </w:numPr>
        <w:snapToGrid w:val="0"/>
        <w:spacing w:before="0" w:after="0"/>
        <w:ind w:left="851" w:hanging="491"/>
        <w:jc w:val="both"/>
      </w:pPr>
      <w:r w:rsidRPr="007349D8">
        <w:rPr>
          <w:color w:val="000000"/>
        </w:rPr>
        <w:t>學生代表：由學生會或經選舉產生之學生代表</w:t>
      </w:r>
      <w:r w:rsidRPr="007349D8">
        <w:rPr>
          <w:rFonts w:hint="eastAsia"/>
          <w:color w:val="000000"/>
        </w:rPr>
        <w:t>1</w:t>
      </w:r>
      <w:r w:rsidRPr="007349D8">
        <w:rPr>
          <w:color w:val="000000"/>
        </w:rPr>
        <w:t>人擔任之。</w:t>
      </w:r>
    </w:p>
    <w:p w:rsidR="00454C4A" w:rsidRPr="007349D8" w:rsidRDefault="00454C4A" w:rsidP="00454C4A">
      <w:pPr>
        <w:pStyle w:val="Web"/>
        <w:numPr>
          <w:ilvl w:val="0"/>
          <w:numId w:val="2"/>
        </w:numPr>
        <w:snapToGrid w:val="0"/>
        <w:spacing w:before="0" w:after="0"/>
        <w:ind w:left="1134" w:hanging="774"/>
        <w:jc w:val="both"/>
        <w:rPr>
          <w:color w:val="000000"/>
        </w:rPr>
      </w:pPr>
      <w:r w:rsidRPr="007349D8">
        <w:rPr>
          <w:color w:val="000000"/>
        </w:rPr>
        <w:t>學生家長委員會代表：由學校學生家長委員會推派1人擔</w:t>
      </w:r>
      <w:bookmarkStart w:id="0" w:name="_GoBack"/>
      <w:bookmarkEnd w:id="0"/>
      <w:r w:rsidRPr="007349D8">
        <w:rPr>
          <w:color w:val="000000"/>
        </w:rPr>
        <w:t>任之。</w:t>
      </w:r>
    </w:p>
    <w:p w:rsidR="00454C4A" w:rsidRPr="007349D8" w:rsidRDefault="00454C4A" w:rsidP="00454C4A">
      <w:pPr>
        <w:pStyle w:val="Web"/>
        <w:numPr>
          <w:ilvl w:val="0"/>
          <w:numId w:val="1"/>
        </w:numPr>
        <w:snapToGrid w:val="0"/>
        <w:spacing w:before="0" w:after="0"/>
        <w:ind w:left="567" w:hanging="567"/>
        <w:jc w:val="both"/>
        <w:rPr>
          <w:color w:val="000000"/>
        </w:rPr>
      </w:pPr>
      <w:r w:rsidRPr="007349D8">
        <w:rPr>
          <w:color w:val="000000"/>
        </w:rPr>
        <w:t>本委員會根據總綱的基本理念和課程目標，進行課程發展，其任務如下：</w:t>
      </w:r>
    </w:p>
    <w:p w:rsidR="00454C4A" w:rsidRPr="007349D8" w:rsidRDefault="00454C4A" w:rsidP="00454C4A">
      <w:pPr>
        <w:pStyle w:val="Web"/>
        <w:numPr>
          <w:ilvl w:val="0"/>
          <w:numId w:val="3"/>
        </w:numPr>
        <w:snapToGrid w:val="0"/>
        <w:spacing w:before="0" w:after="0"/>
        <w:jc w:val="both"/>
        <w:rPr>
          <w:color w:val="000000"/>
        </w:rPr>
      </w:pPr>
      <w:r w:rsidRPr="007349D8">
        <w:rPr>
          <w:color w:val="000000"/>
        </w:rPr>
        <w:t>掌握學校教育願景，發展學校本位課程。</w:t>
      </w:r>
    </w:p>
    <w:p w:rsidR="00454C4A" w:rsidRPr="007349D8" w:rsidRDefault="00454C4A" w:rsidP="00454C4A">
      <w:pPr>
        <w:pStyle w:val="Web"/>
        <w:numPr>
          <w:ilvl w:val="0"/>
          <w:numId w:val="3"/>
        </w:numPr>
        <w:snapToGrid w:val="0"/>
        <w:spacing w:before="0" w:after="0"/>
        <w:jc w:val="both"/>
        <w:rPr>
          <w:color w:val="000000"/>
        </w:rPr>
      </w:pPr>
      <w:r w:rsidRPr="007349D8">
        <w:rPr>
          <w:color w:val="000000"/>
        </w:rPr>
        <w:t>統整及審議學校課程計畫。</w:t>
      </w:r>
    </w:p>
    <w:p w:rsidR="00454C4A" w:rsidRPr="007349D8" w:rsidRDefault="00454C4A" w:rsidP="00454C4A">
      <w:pPr>
        <w:pStyle w:val="Web"/>
        <w:numPr>
          <w:ilvl w:val="0"/>
          <w:numId w:val="3"/>
        </w:numPr>
        <w:snapToGrid w:val="0"/>
        <w:spacing w:before="0" w:after="0"/>
        <w:jc w:val="both"/>
        <w:rPr>
          <w:color w:val="000000"/>
        </w:rPr>
      </w:pPr>
      <w:r w:rsidRPr="007349D8">
        <w:rPr>
          <w:color w:val="000000"/>
        </w:rPr>
        <w:t>審查學校教科用書的選用，以及全年級或全校且全學期使用之自編教材。</w:t>
      </w:r>
    </w:p>
    <w:p w:rsidR="00454C4A" w:rsidRPr="007349D8" w:rsidRDefault="00454C4A" w:rsidP="00454C4A">
      <w:pPr>
        <w:pStyle w:val="Web"/>
        <w:numPr>
          <w:ilvl w:val="0"/>
          <w:numId w:val="3"/>
        </w:numPr>
        <w:snapToGrid w:val="0"/>
        <w:spacing w:before="0" w:after="0"/>
        <w:jc w:val="both"/>
        <w:rPr>
          <w:color w:val="000000"/>
        </w:rPr>
      </w:pPr>
      <w:r w:rsidRPr="007349D8">
        <w:rPr>
          <w:color w:val="000000"/>
        </w:rPr>
        <w:t>進行學校課程自我評鑑，並定期追蹤、檢討和修正。</w:t>
      </w:r>
    </w:p>
    <w:p w:rsidR="00454C4A" w:rsidRPr="007349D8" w:rsidRDefault="00454C4A" w:rsidP="00454C4A">
      <w:pPr>
        <w:pStyle w:val="Web"/>
        <w:numPr>
          <w:ilvl w:val="0"/>
          <w:numId w:val="1"/>
        </w:numPr>
        <w:snapToGrid w:val="0"/>
        <w:spacing w:before="0" w:after="0"/>
        <w:ind w:left="567" w:hanging="567"/>
        <w:jc w:val="both"/>
        <w:rPr>
          <w:color w:val="000000"/>
        </w:rPr>
      </w:pPr>
      <w:r w:rsidRPr="007349D8">
        <w:rPr>
          <w:color w:val="000000"/>
        </w:rPr>
        <w:t>本委員會其運作方式如下：</w:t>
      </w:r>
    </w:p>
    <w:p w:rsidR="00454C4A" w:rsidRPr="007349D8" w:rsidRDefault="00454C4A" w:rsidP="00454C4A">
      <w:pPr>
        <w:pStyle w:val="Web"/>
        <w:numPr>
          <w:ilvl w:val="0"/>
          <w:numId w:val="4"/>
        </w:numPr>
        <w:snapToGrid w:val="0"/>
        <w:spacing w:before="0" w:after="0"/>
        <w:ind w:left="851" w:hanging="491"/>
        <w:jc w:val="both"/>
        <w:rPr>
          <w:color w:val="000000"/>
        </w:rPr>
      </w:pPr>
      <w:r w:rsidRPr="007349D8">
        <w:rPr>
          <w:color w:val="000000"/>
        </w:rPr>
        <w:t>本委員會由校長召集並擔任主席，每年定期舉行二次會議，以十月前及六月前各召開一次為原則，必要時得召開臨時會議。</w:t>
      </w:r>
    </w:p>
    <w:p w:rsidR="00454C4A" w:rsidRPr="007349D8" w:rsidRDefault="00454C4A" w:rsidP="00454C4A">
      <w:pPr>
        <w:pStyle w:val="Web"/>
        <w:numPr>
          <w:ilvl w:val="0"/>
          <w:numId w:val="4"/>
        </w:numPr>
        <w:snapToGrid w:val="0"/>
        <w:spacing w:before="0" w:after="0"/>
        <w:ind w:left="851" w:hanging="491"/>
        <w:jc w:val="both"/>
        <w:rPr>
          <w:color w:val="000000"/>
        </w:rPr>
      </w:pPr>
      <w:r w:rsidRPr="007349D8">
        <w:rPr>
          <w:color w:val="000000"/>
        </w:rPr>
        <w:t xml:space="preserve">如經委員二分之一以上連署召開時，由校長召集之，得由委員互推一人擔任主席。 </w:t>
      </w:r>
    </w:p>
    <w:p w:rsidR="00454C4A" w:rsidRPr="007349D8" w:rsidRDefault="00454C4A" w:rsidP="00454C4A">
      <w:pPr>
        <w:pStyle w:val="Web"/>
        <w:numPr>
          <w:ilvl w:val="0"/>
          <w:numId w:val="4"/>
        </w:numPr>
        <w:snapToGrid w:val="0"/>
        <w:spacing w:before="0" w:after="0"/>
        <w:ind w:left="851" w:hanging="491"/>
        <w:jc w:val="both"/>
        <w:rPr>
          <w:color w:val="000000"/>
        </w:rPr>
      </w:pPr>
      <w:r w:rsidRPr="007349D8">
        <w:rPr>
          <w:color w:val="000000"/>
        </w:rPr>
        <w:t>本委員會每年十一月前召開會議時，必須完成審議下學年度學校課程計畫，送所屬教育主管機關備查。</w:t>
      </w:r>
    </w:p>
    <w:p w:rsidR="00454C4A" w:rsidRPr="007349D8" w:rsidRDefault="00454C4A" w:rsidP="00454C4A">
      <w:pPr>
        <w:pStyle w:val="Web"/>
        <w:numPr>
          <w:ilvl w:val="0"/>
          <w:numId w:val="4"/>
        </w:numPr>
        <w:snapToGrid w:val="0"/>
        <w:spacing w:before="0" w:after="0"/>
        <w:ind w:left="851" w:hanging="491"/>
        <w:jc w:val="both"/>
        <w:rPr>
          <w:color w:val="000000"/>
        </w:rPr>
      </w:pPr>
      <w:r w:rsidRPr="007349D8">
        <w:rPr>
          <w:color w:val="000000"/>
        </w:rPr>
        <w:t>本委員會開會時，應有出席委員三分之二（含）以上之出席，方得開議；須有出席委員二分之一（含）以上之同意，方得議決。</w:t>
      </w:r>
    </w:p>
    <w:p w:rsidR="00454C4A" w:rsidRPr="007349D8" w:rsidRDefault="00454C4A" w:rsidP="00454C4A">
      <w:pPr>
        <w:pStyle w:val="Web"/>
        <w:numPr>
          <w:ilvl w:val="0"/>
          <w:numId w:val="4"/>
        </w:numPr>
        <w:snapToGrid w:val="0"/>
        <w:spacing w:before="0" w:after="0"/>
        <w:ind w:left="993" w:hanging="633"/>
        <w:jc w:val="both"/>
        <w:rPr>
          <w:color w:val="000000"/>
        </w:rPr>
      </w:pPr>
      <w:r w:rsidRPr="007349D8">
        <w:rPr>
          <w:color w:val="000000"/>
        </w:rPr>
        <w:t>本委員會得視需要，另行邀請學者專家、其他相關人員列席諮詢或研討。</w:t>
      </w:r>
    </w:p>
    <w:p w:rsidR="00454C4A" w:rsidRPr="007349D8" w:rsidRDefault="00454C4A" w:rsidP="00454C4A">
      <w:pPr>
        <w:pStyle w:val="Web"/>
        <w:numPr>
          <w:ilvl w:val="0"/>
          <w:numId w:val="4"/>
        </w:numPr>
        <w:snapToGrid w:val="0"/>
        <w:spacing w:before="0" w:after="0"/>
        <w:ind w:left="993" w:hanging="633"/>
        <w:jc w:val="both"/>
        <w:rPr>
          <w:color w:val="000000"/>
        </w:rPr>
      </w:pPr>
      <w:r w:rsidRPr="007349D8">
        <w:rPr>
          <w:color w:val="000000"/>
        </w:rPr>
        <w:t>本委員會相關之行政工作，由教務處主辦，實習處和進修部協辦。</w:t>
      </w:r>
    </w:p>
    <w:p w:rsidR="00454C4A" w:rsidRPr="007349D8" w:rsidRDefault="00454C4A" w:rsidP="00454C4A">
      <w:pPr>
        <w:pStyle w:val="Web"/>
        <w:numPr>
          <w:ilvl w:val="0"/>
          <w:numId w:val="1"/>
        </w:numPr>
        <w:snapToGrid w:val="0"/>
        <w:spacing w:before="0" w:after="0"/>
        <w:ind w:left="567" w:hanging="567"/>
        <w:jc w:val="both"/>
        <w:rPr>
          <w:color w:val="000000"/>
        </w:rPr>
      </w:pPr>
      <w:r w:rsidRPr="007349D8">
        <w:rPr>
          <w:color w:val="000000"/>
        </w:rPr>
        <w:t>本委員會設下列組織：(以下簡稱研究會)</w:t>
      </w:r>
    </w:p>
    <w:p w:rsidR="00454C4A" w:rsidRPr="007349D8" w:rsidRDefault="00454C4A" w:rsidP="00454C4A">
      <w:pPr>
        <w:pStyle w:val="Web"/>
        <w:numPr>
          <w:ilvl w:val="0"/>
          <w:numId w:val="5"/>
        </w:numPr>
        <w:snapToGrid w:val="0"/>
        <w:spacing w:before="0" w:after="0"/>
        <w:ind w:left="851"/>
        <w:jc w:val="both"/>
        <w:rPr>
          <w:color w:val="000000"/>
        </w:rPr>
      </w:pPr>
      <w:r w:rsidRPr="007349D8">
        <w:rPr>
          <w:color w:val="000000"/>
        </w:rPr>
        <w:lastRenderedPageBreak/>
        <w:t>各領域/科目教學研究會：由領域/科目教師組成之，由召集人召集並擔任主席。</w:t>
      </w:r>
    </w:p>
    <w:p w:rsidR="00454C4A" w:rsidRPr="007349D8" w:rsidRDefault="00454C4A" w:rsidP="00454C4A">
      <w:pPr>
        <w:pStyle w:val="Web"/>
        <w:numPr>
          <w:ilvl w:val="0"/>
          <w:numId w:val="5"/>
        </w:numPr>
        <w:snapToGrid w:val="0"/>
        <w:spacing w:before="0" w:after="0"/>
        <w:ind w:left="851"/>
        <w:jc w:val="both"/>
      </w:pPr>
      <w:r w:rsidRPr="007349D8">
        <w:rPr>
          <w:color w:val="000000"/>
        </w:rPr>
        <w:t>各專業群科(學程)教學研究會：由各科(學程)教師組成之，由科(學程)主任召集並擔任主席。</w:t>
      </w:r>
    </w:p>
    <w:p w:rsidR="00454C4A" w:rsidRPr="007349D8" w:rsidRDefault="00454C4A" w:rsidP="00454C4A">
      <w:pPr>
        <w:pStyle w:val="Web"/>
        <w:numPr>
          <w:ilvl w:val="0"/>
          <w:numId w:val="5"/>
        </w:numPr>
        <w:snapToGrid w:val="0"/>
        <w:spacing w:before="0" w:after="0"/>
        <w:ind w:left="851"/>
        <w:jc w:val="both"/>
      </w:pPr>
      <w:r w:rsidRPr="007349D8">
        <w:rPr>
          <w:color w:val="000000"/>
        </w:rPr>
        <w:t>各群課程研究會：由該群各科(學程)教師組成之，由該群之科(學程)主任互推召集人並擔任主席。</w:t>
      </w:r>
    </w:p>
    <w:p w:rsidR="00454C4A" w:rsidRPr="007349D8" w:rsidRDefault="00454C4A" w:rsidP="00454C4A">
      <w:pPr>
        <w:pStyle w:val="Web"/>
        <w:snapToGrid w:val="0"/>
        <w:spacing w:before="0" w:after="0"/>
        <w:ind w:left="567"/>
        <w:jc w:val="both"/>
      </w:pPr>
      <w:r w:rsidRPr="007349D8">
        <w:rPr>
          <w:color w:val="000000"/>
        </w:rPr>
        <w:t>研究會針對專業議題討論時，</w:t>
      </w:r>
      <w:r w:rsidR="00740D92" w:rsidRPr="007349D8">
        <w:rPr>
          <w:rFonts w:hint="eastAsia"/>
          <w:color w:val="000000"/>
        </w:rPr>
        <w:t>得</w:t>
      </w:r>
      <w:r w:rsidRPr="007349D8">
        <w:rPr>
          <w:color w:val="000000"/>
        </w:rPr>
        <w:t>邀請業界代表或專家學者參加。</w:t>
      </w:r>
    </w:p>
    <w:p w:rsidR="00454C4A" w:rsidRPr="007349D8" w:rsidRDefault="00454C4A" w:rsidP="00454C4A">
      <w:pPr>
        <w:pStyle w:val="Web"/>
        <w:numPr>
          <w:ilvl w:val="0"/>
          <w:numId w:val="1"/>
        </w:numPr>
        <w:snapToGrid w:val="0"/>
        <w:spacing w:before="0" w:after="0"/>
        <w:ind w:left="567" w:hanging="567"/>
        <w:jc w:val="both"/>
        <w:rPr>
          <w:color w:val="000000"/>
        </w:rPr>
      </w:pPr>
      <w:r w:rsidRPr="007349D8">
        <w:rPr>
          <w:color w:val="000000"/>
        </w:rPr>
        <w:t>各研究會之任務如下：</w:t>
      </w:r>
    </w:p>
    <w:p w:rsidR="00454C4A" w:rsidRPr="007349D8" w:rsidRDefault="00454C4A" w:rsidP="00454C4A">
      <w:pPr>
        <w:pStyle w:val="Web"/>
        <w:numPr>
          <w:ilvl w:val="0"/>
          <w:numId w:val="6"/>
        </w:numPr>
        <w:snapToGrid w:val="0"/>
        <w:spacing w:before="0" w:after="0"/>
        <w:ind w:hanging="294"/>
        <w:jc w:val="both"/>
        <w:rPr>
          <w:color w:val="000000"/>
        </w:rPr>
      </w:pPr>
      <w:r w:rsidRPr="007349D8">
        <w:rPr>
          <w:color w:val="000000"/>
        </w:rPr>
        <w:t>規劃校訂必修和選修科目，以供學校完成各科和整體課程設計。</w:t>
      </w:r>
    </w:p>
    <w:p w:rsidR="00454C4A" w:rsidRPr="007349D8" w:rsidRDefault="00454C4A" w:rsidP="00454C4A">
      <w:pPr>
        <w:pStyle w:val="Web"/>
        <w:numPr>
          <w:ilvl w:val="0"/>
          <w:numId w:val="6"/>
        </w:numPr>
        <w:snapToGrid w:val="0"/>
        <w:spacing w:before="0" w:after="0"/>
        <w:ind w:hanging="294"/>
        <w:jc w:val="both"/>
        <w:rPr>
          <w:color w:val="000000"/>
        </w:rPr>
      </w:pPr>
      <w:r w:rsidRPr="007349D8">
        <w:rPr>
          <w:color w:val="000000"/>
        </w:rPr>
        <w:t>規劃跨群科或學科的課程，提供學生多元選修和適性發展的機會。</w:t>
      </w:r>
    </w:p>
    <w:p w:rsidR="00454C4A" w:rsidRPr="007349D8" w:rsidRDefault="00454C4A" w:rsidP="00454C4A">
      <w:pPr>
        <w:pStyle w:val="Web"/>
        <w:numPr>
          <w:ilvl w:val="0"/>
          <w:numId w:val="6"/>
        </w:numPr>
        <w:snapToGrid w:val="0"/>
        <w:spacing w:before="0" w:after="0"/>
        <w:ind w:hanging="294"/>
        <w:jc w:val="both"/>
        <w:rPr>
          <w:color w:val="000000"/>
        </w:rPr>
      </w:pPr>
      <w:r w:rsidRPr="007349D8">
        <w:rPr>
          <w:color w:val="000000"/>
        </w:rPr>
        <w:t>協助辦理教師甄選事宜。</w:t>
      </w:r>
    </w:p>
    <w:p w:rsidR="00454C4A" w:rsidRPr="007349D8" w:rsidRDefault="00454C4A" w:rsidP="00454C4A">
      <w:pPr>
        <w:pStyle w:val="Web"/>
        <w:numPr>
          <w:ilvl w:val="0"/>
          <w:numId w:val="6"/>
        </w:numPr>
        <w:snapToGrid w:val="0"/>
        <w:spacing w:before="0" w:after="0"/>
        <w:ind w:hanging="294"/>
        <w:jc w:val="both"/>
        <w:rPr>
          <w:color w:val="000000"/>
        </w:rPr>
      </w:pPr>
      <w:r w:rsidRPr="007349D8">
        <w:rPr>
          <w:color w:val="000000"/>
        </w:rPr>
        <w:t>辦理教師或教師社群的教學專業成長，協助教師教學和專業提升。</w:t>
      </w:r>
    </w:p>
    <w:p w:rsidR="00454C4A" w:rsidRPr="007349D8" w:rsidRDefault="00454C4A" w:rsidP="00454C4A">
      <w:pPr>
        <w:pStyle w:val="Web"/>
        <w:numPr>
          <w:ilvl w:val="0"/>
          <w:numId w:val="6"/>
        </w:numPr>
        <w:snapToGrid w:val="0"/>
        <w:spacing w:before="0" w:after="0"/>
        <w:ind w:hanging="294"/>
        <w:jc w:val="both"/>
        <w:rPr>
          <w:color w:val="000000"/>
        </w:rPr>
      </w:pPr>
      <w:r w:rsidRPr="007349D8">
        <w:rPr>
          <w:color w:val="000000"/>
        </w:rPr>
        <w:t>辦理教師公開備課、授課和議課，精進教師的教學能力。</w:t>
      </w:r>
    </w:p>
    <w:p w:rsidR="00454C4A" w:rsidRPr="007349D8" w:rsidRDefault="00454C4A" w:rsidP="00454C4A">
      <w:pPr>
        <w:pStyle w:val="Web"/>
        <w:numPr>
          <w:ilvl w:val="0"/>
          <w:numId w:val="6"/>
        </w:numPr>
        <w:snapToGrid w:val="0"/>
        <w:spacing w:before="0" w:after="0"/>
        <w:ind w:hanging="294"/>
        <w:jc w:val="both"/>
        <w:rPr>
          <w:color w:val="000000"/>
        </w:rPr>
      </w:pPr>
      <w:r w:rsidRPr="007349D8">
        <w:rPr>
          <w:color w:val="000000"/>
        </w:rPr>
        <w:t>發展多元且合適的教學模式和策略，以提升學生學習動機和有效學習。</w:t>
      </w:r>
    </w:p>
    <w:p w:rsidR="00454C4A" w:rsidRPr="007349D8" w:rsidRDefault="00454C4A" w:rsidP="00454C4A">
      <w:pPr>
        <w:pStyle w:val="Web"/>
        <w:numPr>
          <w:ilvl w:val="0"/>
          <w:numId w:val="6"/>
        </w:numPr>
        <w:snapToGrid w:val="0"/>
        <w:spacing w:before="0" w:after="0"/>
        <w:ind w:hanging="294"/>
        <w:jc w:val="both"/>
        <w:rPr>
          <w:color w:val="000000"/>
        </w:rPr>
      </w:pPr>
      <w:r w:rsidRPr="007349D8">
        <w:rPr>
          <w:color w:val="000000"/>
        </w:rPr>
        <w:t>選用各科目的教科用書，以及研發補充教材或自編教材。</w:t>
      </w:r>
    </w:p>
    <w:p w:rsidR="00454C4A" w:rsidRPr="007349D8" w:rsidRDefault="00454C4A" w:rsidP="00454C4A">
      <w:pPr>
        <w:pStyle w:val="Web"/>
        <w:numPr>
          <w:ilvl w:val="0"/>
          <w:numId w:val="6"/>
        </w:numPr>
        <w:snapToGrid w:val="0"/>
        <w:spacing w:before="0" w:after="0"/>
        <w:ind w:hanging="294"/>
        <w:jc w:val="both"/>
        <w:rPr>
          <w:color w:val="000000"/>
        </w:rPr>
      </w:pPr>
      <w:r w:rsidRPr="007349D8">
        <w:rPr>
          <w:color w:val="000000"/>
        </w:rPr>
        <w:t>擬定教學評量方式與標準，作為實施教學評量之依據。</w:t>
      </w:r>
    </w:p>
    <w:p w:rsidR="00454C4A" w:rsidRPr="007349D8" w:rsidRDefault="00454C4A" w:rsidP="00454C4A">
      <w:pPr>
        <w:pStyle w:val="Web"/>
        <w:numPr>
          <w:ilvl w:val="0"/>
          <w:numId w:val="6"/>
        </w:numPr>
        <w:snapToGrid w:val="0"/>
        <w:spacing w:before="0" w:after="0"/>
        <w:ind w:hanging="294"/>
        <w:jc w:val="both"/>
        <w:rPr>
          <w:color w:val="000000"/>
        </w:rPr>
      </w:pPr>
      <w:r w:rsidRPr="007349D8">
        <w:rPr>
          <w:color w:val="000000"/>
        </w:rPr>
        <w:t>協助轉學生原所修課程的認定和後續課程的銜接事宜。</w:t>
      </w:r>
    </w:p>
    <w:p w:rsidR="00454C4A" w:rsidRPr="007349D8" w:rsidRDefault="00454C4A" w:rsidP="00454C4A">
      <w:pPr>
        <w:pStyle w:val="Web"/>
        <w:numPr>
          <w:ilvl w:val="0"/>
          <w:numId w:val="6"/>
        </w:numPr>
        <w:snapToGrid w:val="0"/>
        <w:spacing w:before="0" w:after="0"/>
        <w:ind w:hanging="294"/>
        <w:jc w:val="both"/>
        <w:rPr>
          <w:color w:val="000000"/>
        </w:rPr>
      </w:pPr>
      <w:r w:rsidRPr="007349D8">
        <w:rPr>
          <w:color w:val="000000"/>
        </w:rPr>
        <w:t>其他課程研究和發展之相關事宜。</w:t>
      </w:r>
    </w:p>
    <w:p w:rsidR="00454C4A" w:rsidRPr="007349D8" w:rsidRDefault="00454C4A" w:rsidP="00454C4A">
      <w:pPr>
        <w:pStyle w:val="Web"/>
        <w:numPr>
          <w:ilvl w:val="0"/>
          <w:numId w:val="1"/>
        </w:numPr>
        <w:snapToGrid w:val="0"/>
        <w:spacing w:before="0" w:after="0"/>
        <w:ind w:left="567" w:hanging="567"/>
        <w:jc w:val="both"/>
        <w:rPr>
          <w:color w:val="000000"/>
        </w:rPr>
      </w:pPr>
      <w:r w:rsidRPr="007349D8">
        <w:rPr>
          <w:color w:val="000000"/>
        </w:rPr>
        <w:t>各研究會之運作原則如下：</w:t>
      </w:r>
    </w:p>
    <w:p w:rsidR="00454C4A" w:rsidRPr="007349D8" w:rsidRDefault="00454C4A" w:rsidP="00454C4A">
      <w:pPr>
        <w:pStyle w:val="Web"/>
        <w:numPr>
          <w:ilvl w:val="0"/>
          <w:numId w:val="7"/>
        </w:numPr>
        <w:snapToGrid w:val="0"/>
        <w:spacing w:before="0" w:after="0"/>
        <w:ind w:left="851" w:hanging="491"/>
        <w:jc w:val="both"/>
      </w:pPr>
      <w:r w:rsidRPr="007349D8">
        <w:rPr>
          <w:color w:val="000000"/>
        </w:rPr>
        <w:t>各領域/科目/專業群科</w:t>
      </w:r>
      <w:r w:rsidRPr="007349D8">
        <w:rPr>
          <w:color w:val="000000"/>
          <w:u w:val="single"/>
        </w:rPr>
        <w:t>(學程)</w:t>
      </w:r>
      <w:r w:rsidRPr="007349D8">
        <w:rPr>
          <w:color w:val="000000"/>
        </w:rPr>
        <w:t>教學研究會每學期舉行三次會議，必要時得召開臨時會議；各群課程研究會每年定期舉行二次會議。</w:t>
      </w:r>
    </w:p>
    <w:p w:rsidR="00454C4A" w:rsidRPr="007349D8" w:rsidRDefault="00454C4A" w:rsidP="00454C4A">
      <w:pPr>
        <w:pStyle w:val="Web"/>
        <w:numPr>
          <w:ilvl w:val="0"/>
          <w:numId w:val="7"/>
        </w:numPr>
        <w:snapToGrid w:val="0"/>
        <w:spacing w:before="0" w:after="0"/>
        <w:ind w:left="851" w:hanging="491"/>
        <w:jc w:val="both"/>
        <w:rPr>
          <w:color w:val="000000"/>
        </w:rPr>
      </w:pPr>
      <w:r w:rsidRPr="007349D8">
        <w:rPr>
          <w:color w:val="000000"/>
        </w:rPr>
        <w:t>每學期召開會議時，必須提出各領域/科目和專業群科之課程計畫、教科用書或自編教材，送請本委員會審查。</w:t>
      </w:r>
    </w:p>
    <w:p w:rsidR="00454C4A" w:rsidRPr="007349D8" w:rsidRDefault="00454C4A" w:rsidP="00454C4A">
      <w:pPr>
        <w:pStyle w:val="Web"/>
        <w:numPr>
          <w:ilvl w:val="0"/>
          <w:numId w:val="7"/>
        </w:numPr>
        <w:snapToGrid w:val="0"/>
        <w:spacing w:before="0" w:after="0"/>
        <w:ind w:left="851" w:hanging="491"/>
        <w:jc w:val="both"/>
        <w:rPr>
          <w:color w:val="000000"/>
        </w:rPr>
      </w:pPr>
      <w:r w:rsidRPr="007349D8">
        <w:rPr>
          <w:color w:val="000000"/>
        </w:rPr>
        <w:t>各研究會會議由召集人召集，如經委員二分之一以上連署召集時，由召集人召集之，得由連署委員互推一人為主席。</w:t>
      </w:r>
    </w:p>
    <w:p w:rsidR="00454C4A" w:rsidRPr="007349D8" w:rsidRDefault="00454C4A" w:rsidP="00454C4A">
      <w:pPr>
        <w:pStyle w:val="Web"/>
        <w:numPr>
          <w:ilvl w:val="0"/>
          <w:numId w:val="7"/>
        </w:numPr>
        <w:snapToGrid w:val="0"/>
        <w:spacing w:before="0" w:after="0"/>
        <w:ind w:left="851" w:hanging="491"/>
        <w:jc w:val="both"/>
        <w:rPr>
          <w:color w:val="000000"/>
        </w:rPr>
      </w:pPr>
      <w:r w:rsidRPr="007349D8">
        <w:rPr>
          <w:color w:val="000000"/>
        </w:rPr>
        <w:t>各研究會開會時，應有出席委員三分之二（含）以上之出席，方得開議；須有出席委員二分之一（含）以上之同意，方得議決，投票得採無記名投票或舉手方式行之。</w:t>
      </w:r>
    </w:p>
    <w:p w:rsidR="00454C4A" w:rsidRPr="007349D8" w:rsidRDefault="00454C4A" w:rsidP="00454C4A">
      <w:pPr>
        <w:pStyle w:val="Web"/>
        <w:numPr>
          <w:ilvl w:val="0"/>
          <w:numId w:val="7"/>
        </w:numPr>
        <w:snapToGrid w:val="0"/>
        <w:spacing w:before="0" w:after="0"/>
        <w:ind w:left="851" w:hanging="491"/>
        <w:jc w:val="both"/>
        <w:rPr>
          <w:color w:val="000000"/>
        </w:rPr>
      </w:pPr>
      <w:r w:rsidRPr="007349D8">
        <w:rPr>
          <w:color w:val="000000"/>
        </w:rPr>
        <w:t>經各研究會審議通過之案件，由科(群)召集人具簽送本委員會會核定後辦理。</w:t>
      </w:r>
    </w:p>
    <w:p w:rsidR="003A6A4D" w:rsidRPr="007349D8" w:rsidRDefault="00454C4A" w:rsidP="003A6A4D">
      <w:pPr>
        <w:pStyle w:val="Web"/>
        <w:numPr>
          <w:ilvl w:val="0"/>
          <w:numId w:val="7"/>
        </w:numPr>
        <w:snapToGrid w:val="0"/>
        <w:spacing w:before="0" w:after="0"/>
        <w:ind w:left="851" w:hanging="491"/>
        <w:jc w:val="both"/>
      </w:pPr>
      <w:r w:rsidRPr="007349D8">
        <w:rPr>
          <w:color w:val="000000"/>
        </w:rPr>
        <w:t>各研究會之行政工作及會議記錄，由各領域/科目/專業群科(學程)/各群召集人主辦，教務處和實習處協助之。</w:t>
      </w:r>
    </w:p>
    <w:p w:rsidR="003A6A4D" w:rsidRDefault="003A6A4D" w:rsidP="003A6A4D">
      <w:pPr>
        <w:pStyle w:val="Web"/>
        <w:snapToGrid w:val="0"/>
        <w:spacing w:before="0" w:after="0"/>
        <w:jc w:val="both"/>
      </w:pPr>
      <w:r w:rsidRPr="007349D8">
        <w:rPr>
          <w:rFonts w:hint="eastAsia"/>
          <w:color w:val="000000"/>
        </w:rPr>
        <w:t>八、</w:t>
      </w:r>
      <w:r w:rsidR="00454C4A" w:rsidRPr="007349D8">
        <w:rPr>
          <w:color w:val="000000"/>
        </w:rPr>
        <w:t>本組織要點經校務會議通過後，陳校長核定後施行。</w:t>
      </w:r>
    </w:p>
    <w:sectPr w:rsidR="003A6A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72" w:rsidRDefault="00647C72" w:rsidP="00647C72">
      <w:r>
        <w:separator/>
      </w:r>
    </w:p>
  </w:endnote>
  <w:endnote w:type="continuationSeparator" w:id="0">
    <w:p w:rsidR="00647C72" w:rsidRDefault="00647C72" w:rsidP="0064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72" w:rsidRDefault="00647C72" w:rsidP="00647C72">
      <w:r>
        <w:separator/>
      </w:r>
    </w:p>
  </w:footnote>
  <w:footnote w:type="continuationSeparator" w:id="0">
    <w:p w:rsidR="00647C72" w:rsidRDefault="00647C72" w:rsidP="00647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20B7"/>
    <w:multiLevelType w:val="multilevel"/>
    <w:tmpl w:val="813A115E"/>
    <w:lvl w:ilvl="0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2BF871E8"/>
    <w:multiLevelType w:val="multilevel"/>
    <w:tmpl w:val="65A857FE"/>
    <w:lvl w:ilvl="0">
      <w:start w:val="1"/>
      <w:numFmt w:val="taiwaneseCountingThousand"/>
      <w:lvlText w:val="(%1)"/>
      <w:lvlJc w:val="left"/>
      <w:pPr>
        <w:ind w:left="720" w:hanging="360"/>
      </w:pPr>
      <w:rPr>
        <w:rFonts w:cs="新細明體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1A24ECF"/>
    <w:multiLevelType w:val="multilevel"/>
    <w:tmpl w:val="6316DA2A"/>
    <w:lvl w:ilvl="0">
      <w:start w:val="1"/>
      <w:numFmt w:val="taiwaneseCountingThousand"/>
      <w:lvlText w:val="(%1)"/>
      <w:lvlJc w:val="left"/>
      <w:pPr>
        <w:ind w:left="1047" w:hanging="480"/>
      </w:pPr>
      <w:rPr>
        <w:rFonts w:cs="新細明體"/>
        <w:color w:val="000000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58544C53"/>
    <w:multiLevelType w:val="multilevel"/>
    <w:tmpl w:val="C73011A0"/>
    <w:lvl w:ilvl="0">
      <w:start w:val="1"/>
      <w:numFmt w:val="taiwaneseCountingThousand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2FD45E7"/>
    <w:multiLevelType w:val="multilevel"/>
    <w:tmpl w:val="F77A8A12"/>
    <w:lvl w:ilvl="0">
      <w:start w:val="1"/>
      <w:numFmt w:val="taiwaneseCountingThousand"/>
      <w:lvlText w:val="(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3A44CED"/>
    <w:multiLevelType w:val="multilevel"/>
    <w:tmpl w:val="C8D89256"/>
    <w:lvl w:ilvl="0">
      <w:start w:val="1"/>
      <w:numFmt w:val="taiwaneseCountingThousand"/>
      <w:lvlText w:val="(%1)"/>
      <w:lvlJc w:val="left"/>
      <w:pPr>
        <w:ind w:left="720" w:hanging="360"/>
      </w:pPr>
      <w:rPr>
        <w:rFonts w:cs="新細明體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E55445E"/>
    <w:multiLevelType w:val="multilevel"/>
    <w:tmpl w:val="FD4E2980"/>
    <w:lvl w:ilvl="0">
      <w:start w:val="1"/>
      <w:numFmt w:val="taiwaneseCountingThousand"/>
      <w:lvlText w:val="(%1)"/>
      <w:lvlJc w:val="left"/>
      <w:pPr>
        <w:ind w:left="720" w:hanging="360"/>
      </w:pPr>
      <w:rPr>
        <w:rFonts w:cs="新細明體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4A"/>
    <w:rsid w:val="000920E3"/>
    <w:rsid w:val="001A200C"/>
    <w:rsid w:val="00212925"/>
    <w:rsid w:val="00371D2F"/>
    <w:rsid w:val="003A6A4D"/>
    <w:rsid w:val="00454C4A"/>
    <w:rsid w:val="00504565"/>
    <w:rsid w:val="00647C72"/>
    <w:rsid w:val="006706DF"/>
    <w:rsid w:val="007349D8"/>
    <w:rsid w:val="00740D92"/>
    <w:rsid w:val="007A03D1"/>
    <w:rsid w:val="00B5737C"/>
    <w:rsid w:val="00BF175F"/>
    <w:rsid w:val="00E67D8B"/>
    <w:rsid w:val="00F243EF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E5468A"/>
  <w15:chartTrackingRefBased/>
  <w15:docId w15:val="{6B3DEDF9-A4D3-4511-A7EB-DAE17FEC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54C4A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54C4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6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6A4D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7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7C72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7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7C72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F08C-3D92-47C0-BDAA-53F13303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tcvs111</dc:creator>
  <cp:keywords/>
  <dc:description/>
  <cp:lastModifiedBy>tcvs111</cp:lastModifiedBy>
  <cp:revision>10</cp:revision>
  <cp:lastPrinted>2018-10-25T03:31:00Z</cp:lastPrinted>
  <dcterms:created xsi:type="dcterms:W3CDTF">2018-10-08T06:38:00Z</dcterms:created>
  <dcterms:modified xsi:type="dcterms:W3CDTF">2018-11-01T06:24:00Z</dcterms:modified>
</cp:coreProperties>
</file>