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73" w:rsidRDefault="00170976">
      <w:pPr>
        <w:rPr>
          <w:color w:val="C45911" w:themeColor="accent2" w:themeShade="BF"/>
          <w:sz w:val="72"/>
          <w:szCs w:val="72"/>
        </w:rPr>
      </w:pPr>
      <w:r w:rsidRPr="00170976">
        <w:rPr>
          <w:rFonts w:hint="eastAsia"/>
          <w:sz w:val="72"/>
          <w:szCs w:val="72"/>
        </w:rPr>
        <w:t>人物傳記</w:t>
      </w:r>
      <w:r w:rsidRPr="00170976">
        <w:rPr>
          <w:rFonts w:hint="eastAsia"/>
          <w:sz w:val="72"/>
          <w:szCs w:val="72"/>
        </w:rPr>
        <w:t xml:space="preserve">: </w:t>
      </w:r>
      <w:r w:rsidRPr="00170976">
        <w:rPr>
          <w:rFonts w:hint="eastAsia"/>
          <w:color w:val="C45911" w:themeColor="accent2" w:themeShade="BF"/>
          <w:sz w:val="72"/>
          <w:szCs w:val="72"/>
        </w:rPr>
        <w:t>賈伯斯傳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170976">
        <w:rPr>
          <w:rFonts w:hint="eastAsia"/>
          <w:sz w:val="72"/>
          <w:szCs w:val="72"/>
        </w:rPr>
        <w:t>摘要</w:t>
      </w:r>
      <w:r>
        <w:rPr>
          <w:rFonts w:hint="eastAsia"/>
          <w:sz w:val="72"/>
          <w:szCs w:val="72"/>
        </w:rPr>
        <w:t>:</w:t>
      </w:r>
      <w:r w:rsidRPr="00170976">
        <w:rPr>
          <w:rFonts w:hint="eastAsia"/>
        </w:rPr>
        <w:t xml:space="preserve"> </w:t>
      </w:r>
      <w:r w:rsidRPr="0025249E">
        <w:rPr>
          <w:rFonts w:hint="eastAsia"/>
          <w:sz w:val="36"/>
          <w:szCs w:val="36"/>
        </w:rPr>
        <w:t>人人都知道賈伯斯不遺餘力捍衛隱私，這位傳奇性的企業家從未寫過回憶錄，但他在兩年間，接受本書作者艾薩克森多達四十餘次的深入訪談，並允許他遍訪他的朋友、親戚、競爭對手、仇人和同事，總數超過一百人。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25249E">
        <w:rPr>
          <w:rFonts w:hint="eastAsia"/>
          <w:sz w:val="36"/>
          <w:szCs w:val="36"/>
        </w:rPr>
        <w:t xml:space="preserve">　　艾薩克森寫出「最真實的賈伯斯」，賈伯斯執著的個性、追求完美的熱情和狂猛的驅力推動六大產業革命，包括個人電腦、動畫、音樂、電話、平板電腦和數位出版。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25249E">
        <w:rPr>
          <w:rFonts w:hint="eastAsia"/>
          <w:sz w:val="36"/>
          <w:szCs w:val="36"/>
        </w:rPr>
        <w:t xml:space="preserve">　　這不只是賈伯斯的故事，也是一本談創新的書。在這個數位時代，很多企業都努力走在創新的最</w:t>
      </w:r>
      <w:proofErr w:type="gramStart"/>
      <w:r w:rsidRPr="0025249E">
        <w:rPr>
          <w:rFonts w:hint="eastAsia"/>
          <w:sz w:val="36"/>
          <w:szCs w:val="36"/>
        </w:rPr>
        <w:t>前頭，</w:t>
      </w:r>
      <w:proofErr w:type="gramEnd"/>
      <w:r w:rsidRPr="0025249E">
        <w:rPr>
          <w:rFonts w:hint="eastAsia"/>
          <w:sz w:val="36"/>
          <w:szCs w:val="36"/>
        </w:rPr>
        <w:t>許多國家也</w:t>
      </w:r>
      <w:proofErr w:type="gramStart"/>
      <w:r w:rsidRPr="0025249E">
        <w:rPr>
          <w:rFonts w:hint="eastAsia"/>
          <w:sz w:val="36"/>
          <w:szCs w:val="36"/>
        </w:rPr>
        <w:t>汲汲</w:t>
      </w:r>
      <w:proofErr w:type="gramEnd"/>
      <w:r w:rsidRPr="0025249E">
        <w:rPr>
          <w:rFonts w:hint="eastAsia"/>
          <w:sz w:val="36"/>
          <w:szCs w:val="36"/>
        </w:rPr>
        <w:t>於建立創新經濟，但就獨創、想像和創新，賈伯斯無疑是標竿人物。他深知要在二十一世紀創造出有價值的東西，必然要讓創造力和科技結合，因此他打造的公司，不但要有跳躍的想像力，更要呈現鬼斧神工般的科技工藝。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25249E">
        <w:rPr>
          <w:rFonts w:hint="eastAsia"/>
          <w:sz w:val="36"/>
          <w:szCs w:val="36"/>
        </w:rPr>
        <w:t xml:space="preserve">　　賈伯斯和蘋果的同事就是能力行不同「</w:t>
      </w:r>
      <w:proofErr w:type="gramStart"/>
      <w:r w:rsidRPr="0025249E">
        <w:rPr>
          <w:rFonts w:hint="eastAsia"/>
          <w:sz w:val="36"/>
          <w:szCs w:val="36"/>
        </w:rPr>
        <w:t>凡想</w:t>
      </w:r>
      <w:proofErr w:type="gramEnd"/>
      <w:r w:rsidRPr="0025249E">
        <w:rPr>
          <w:rFonts w:hint="eastAsia"/>
          <w:sz w:val="36"/>
          <w:szCs w:val="36"/>
        </w:rPr>
        <w:t>」的</w:t>
      </w:r>
      <w:r w:rsidRPr="0025249E">
        <w:rPr>
          <w:rFonts w:hint="eastAsia"/>
          <w:sz w:val="36"/>
          <w:szCs w:val="36"/>
        </w:rPr>
        <w:lastRenderedPageBreak/>
        <w:t>一群人：他們不只精益求精，推出改良的產品，也設計、生產出全新的產品或服務，讓不知道自己需要這種產品的消費者大為驚豔。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25249E">
        <w:rPr>
          <w:rFonts w:hint="eastAsia"/>
          <w:sz w:val="36"/>
          <w:szCs w:val="36"/>
        </w:rPr>
        <w:t xml:space="preserve">　　儘管賈伯斯對本書撰寫充分配合，卻不要求控管內容，也不要求出版前先看過。甚至鼓勵認識他的敵人或前女友跟作者談談，他也不曾設限。</w:t>
      </w:r>
    </w:p>
    <w:p w:rsidR="00170976" w:rsidRPr="0025249E" w:rsidRDefault="00170976" w:rsidP="00170976">
      <w:pPr>
        <w:rPr>
          <w:rFonts w:hint="eastAsia"/>
          <w:sz w:val="36"/>
          <w:szCs w:val="36"/>
        </w:rPr>
      </w:pPr>
      <w:r w:rsidRPr="0025249E">
        <w:rPr>
          <w:rFonts w:hint="eastAsia"/>
          <w:sz w:val="36"/>
          <w:szCs w:val="36"/>
        </w:rPr>
        <w:t xml:space="preserve">　　賈伯斯旺盛的企圖心就像一把火，不但鞭策自我，也讓周遭的人受不了。但他的個性和熱情已和他的產品密不可分，就像蘋果的硬體和軟體已結合成一個整體。我們可從他的人生故事得到啟發、學到教訓，但就創新、個性、領導力和價值而言，他絕對是</w:t>
      </w:r>
      <w:r w:rsidR="0025249E" w:rsidRPr="0025249E">
        <w:rPr>
          <w:rFonts w:hint="eastAsia"/>
          <w:sz w:val="36"/>
          <w:szCs w:val="36"/>
        </w:rPr>
        <w:t>最好的學習教材。</w:t>
      </w:r>
    </w:p>
    <w:p w:rsidR="0025249E" w:rsidRDefault="0025249E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w:drawing>
          <wp:inline distT="0" distB="0" distL="0" distR="0" wp14:anchorId="1FB6CE2E" wp14:editId="43108F9B">
            <wp:extent cx="5274310" cy="639107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927" cy="64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49E" w:rsidRDefault="0025249E">
      <w:pPr>
        <w:rPr>
          <w:sz w:val="40"/>
          <w:szCs w:val="40"/>
        </w:rPr>
      </w:pPr>
    </w:p>
    <w:p w:rsidR="0025249E" w:rsidRDefault="0025249E">
      <w:pPr>
        <w:rPr>
          <w:sz w:val="40"/>
          <w:szCs w:val="40"/>
        </w:rPr>
      </w:pPr>
    </w:p>
    <w:p w:rsidR="0025249E" w:rsidRDefault="0025249E">
      <w:pPr>
        <w:rPr>
          <w:sz w:val="40"/>
          <w:szCs w:val="40"/>
        </w:rPr>
      </w:pPr>
    </w:p>
    <w:p w:rsidR="0025249E" w:rsidRDefault="0025249E">
      <w:pPr>
        <w:rPr>
          <w:sz w:val="40"/>
          <w:szCs w:val="40"/>
        </w:rPr>
      </w:pPr>
    </w:p>
    <w:p w:rsidR="0025249E" w:rsidRDefault="0025249E">
      <w:pPr>
        <w:rPr>
          <w:sz w:val="40"/>
          <w:szCs w:val="40"/>
        </w:rPr>
      </w:pPr>
    </w:p>
    <w:p w:rsidR="0025249E" w:rsidRDefault="0025249E">
      <w:pPr>
        <w:rPr>
          <w:sz w:val="72"/>
          <w:szCs w:val="72"/>
        </w:rPr>
      </w:pPr>
      <w:r w:rsidRPr="0025249E">
        <w:rPr>
          <w:rFonts w:hint="eastAsia"/>
          <w:sz w:val="72"/>
          <w:szCs w:val="72"/>
        </w:rPr>
        <w:lastRenderedPageBreak/>
        <w:t>歷史傳記</w:t>
      </w:r>
      <w:r>
        <w:rPr>
          <w:rFonts w:hint="eastAsia"/>
          <w:sz w:val="72"/>
          <w:szCs w:val="72"/>
        </w:rPr>
        <w:t>:</w:t>
      </w:r>
      <w:r>
        <w:rPr>
          <w:rFonts w:hint="eastAsia"/>
          <w:sz w:val="72"/>
          <w:szCs w:val="72"/>
        </w:rPr>
        <w:t>頭城老街</w:t>
      </w:r>
    </w:p>
    <w:p w:rsidR="00DF0432" w:rsidRPr="00DF0432" w:rsidRDefault="00DF0432" w:rsidP="00DF0432">
      <w:pPr>
        <w:rPr>
          <w:sz w:val="56"/>
          <w:szCs w:val="56"/>
        </w:rPr>
      </w:pPr>
      <w:r w:rsidRPr="00DF0432">
        <w:rPr>
          <w:rFonts w:hint="eastAsia"/>
          <w:sz w:val="56"/>
          <w:szCs w:val="56"/>
        </w:rPr>
        <w:t>摘要</w:t>
      </w:r>
      <w:r w:rsidRPr="00DF0432">
        <w:rPr>
          <w:rFonts w:hint="eastAsia"/>
          <w:sz w:val="56"/>
          <w:szCs w:val="56"/>
        </w:rPr>
        <w:t>:</w:t>
      </w:r>
      <w:r w:rsidRPr="00DF0432">
        <w:rPr>
          <w:sz w:val="56"/>
          <w:szCs w:val="56"/>
        </w:rPr>
        <w:t xml:space="preserve"> </w:t>
      </w:r>
    </w:p>
    <w:p w:rsidR="00DF0432" w:rsidRPr="00DF0432" w:rsidRDefault="00DF0432" w:rsidP="00DF0432">
      <w:pPr>
        <w:rPr>
          <w:rFonts w:hint="eastAsia"/>
          <w:sz w:val="48"/>
          <w:szCs w:val="48"/>
        </w:rPr>
      </w:pPr>
      <w:r w:rsidRPr="00DF0432">
        <w:rPr>
          <w:rFonts w:hint="eastAsia"/>
          <w:sz w:val="48"/>
          <w:szCs w:val="48"/>
        </w:rPr>
        <w:t>頭城老街</w:t>
      </w:r>
      <w:proofErr w:type="gramStart"/>
      <w:r w:rsidRPr="00DF0432">
        <w:rPr>
          <w:rFonts w:hint="eastAsia"/>
          <w:sz w:val="48"/>
          <w:szCs w:val="48"/>
        </w:rPr>
        <w:t>街</w:t>
      </w:r>
      <w:proofErr w:type="gramEnd"/>
      <w:r w:rsidRPr="00DF0432">
        <w:rPr>
          <w:rFonts w:hint="eastAsia"/>
          <w:sz w:val="48"/>
          <w:szCs w:val="48"/>
        </w:rPr>
        <w:t>屋</w:t>
      </w:r>
    </w:p>
    <w:p w:rsidR="00DF0432" w:rsidRPr="00DF0432" w:rsidRDefault="00DF0432" w:rsidP="00DF0432">
      <w:pPr>
        <w:rPr>
          <w:rFonts w:hint="eastAsia"/>
          <w:sz w:val="48"/>
          <w:szCs w:val="48"/>
        </w:rPr>
      </w:pPr>
      <w:r w:rsidRPr="00DF0432">
        <w:rPr>
          <w:rFonts w:hint="eastAsia"/>
          <w:sz w:val="48"/>
          <w:szCs w:val="48"/>
        </w:rPr>
        <w:t>頭城老街即有「開蘭第一街」之稱、古名「頭圍街」的臺灣宜蘭縣頭城鎮和平街，其範圍是從該街的「南門福德祠」到「北門福德祠」之間約長</w:t>
      </w:r>
      <w:r w:rsidRPr="00DF0432">
        <w:rPr>
          <w:rFonts w:hint="eastAsia"/>
          <w:sz w:val="48"/>
          <w:szCs w:val="48"/>
        </w:rPr>
        <w:t>600</w:t>
      </w:r>
      <w:r w:rsidRPr="00DF0432">
        <w:rPr>
          <w:rFonts w:hint="eastAsia"/>
          <w:sz w:val="48"/>
          <w:szCs w:val="48"/>
        </w:rPr>
        <w:t>公尺的部分。該街大致成南北走向，依靠東邊的頭城港與北邊通往烏石港</w:t>
      </w:r>
      <w:proofErr w:type="gramStart"/>
      <w:r w:rsidRPr="00DF0432">
        <w:rPr>
          <w:rFonts w:hint="eastAsia"/>
          <w:sz w:val="48"/>
          <w:szCs w:val="48"/>
        </w:rPr>
        <w:t>的港道發展</w:t>
      </w:r>
      <w:proofErr w:type="gramEnd"/>
      <w:r w:rsidRPr="00DF0432">
        <w:rPr>
          <w:rFonts w:hint="eastAsia"/>
          <w:sz w:val="48"/>
          <w:szCs w:val="48"/>
        </w:rPr>
        <w:t>起來，曾為繁華的</w:t>
      </w:r>
      <w:proofErr w:type="gramStart"/>
      <w:r w:rsidRPr="00DF0432">
        <w:rPr>
          <w:rFonts w:hint="eastAsia"/>
          <w:sz w:val="48"/>
          <w:szCs w:val="48"/>
        </w:rPr>
        <w:t>的</w:t>
      </w:r>
      <w:proofErr w:type="gramEnd"/>
      <w:r w:rsidRPr="00DF0432">
        <w:rPr>
          <w:rFonts w:hint="eastAsia"/>
          <w:sz w:val="48"/>
          <w:szCs w:val="48"/>
        </w:rPr>
        <w:t>貨物集散中心，但後來因為日治時期大正十三年（</w:t>
      </w:r>
      <w:r w:rsidRPr="00DF0432">
        <w:rPr>
          <w:rFonts w:hint="eastAsia"/>
          <w:sz w:val="48"/>
          <w:szCs w:val="48"/>
        </w:rPr>
        <w:t>1924</w:t>
      </w:r>
      <w:r w:rsidRPr="00DF0432">
        <w:rPr>
          <w:rFonts w:hint="eastAsia"/>
          <w:sz w:val="48"/>
          <w:szCs w:val="48"/>
        </w:rPr>
        <w:t>年）的洪水影響了頭城港與陸運取代海運等因素而沒落。今在頭城老街上，有數座古蹟與老廟，此外還有珍貴的老榕樹。</w:t>
      </w:r>
    </w:p>
    <w:p w:rsidR="00DF0432" w:rsidRPr="00DF0432" w:rsidRDefault="00DF0432" w:rsidP="00DF0432">
      <w:pPr>
        <w:rPr>
          <w:rFonts w:hint="eastAsia"/>
          <w:sz w:val="48"/>
          <w:szCs w:val="48"/>
        </w:rPr>
      </w:pPr>
      <w:r w:rsidRPr="00DF0432">
        <w:rPr>
          <w:rFonts w:hint="eastAsia"/>
          <w:sz w:val="48"/>
          <w:szCs w:val="48"/>
        </w:rPr>
        <w:t>宜蘭地區過去為</w:t>
      </w:r>
      <w:proofErr w:type="gramStart"/>
      <w:r w:rsidRPr="00DF0432">
        <w:rPr>
          <w:rFonts w:hint="eastAsia"/>
          <w:sz w:val="48"/>
          <w:szCs w:val="48"/>
        </w:rPr>
        <w:t>噶瑪</w:t>
      </w:r>
      <w:proofErr w:type="gramEnd"/>
      <w:r w:rsidRPr="00DF0432">
        <w:rPr>
          <w:rFonts w:hint="eastAsia"/>
          <w:sz w:val="48"/>
          <w:szCs w:val="48"/>
        </w:rPr>
        <w:t>蘭族三十六社的居住地，由於有中央山脈與住在三貂角的凱達格蘭族阻隔，所以漢人勢力直到清</w:t>
      </w:r>
      <w:r w:rsidRPr="00DF0432">
        <w:rPr>
          <w:rFonts w:hint="eastAsia"/>
          <w:sz w:val="48"/>
          <w:szCs w:val="48"/>
        </w:rPr>
        <w:lastRenderedPageBreak/>
        <w:t>嘉慶元年（</w:t>
      </w:r>
      <w:r w:rsidRPr="00DF0432">
        <w:rPr>
          <w:rFonts w:hint="eastAsia"/>
          <w:sz w:val="48"/>
          <w:szCs w:val="48"/>
        </w:rPr>
        <w:t>1796</w:t>
      </w:r>
      <w:r w:rsidRPr="00DF0432">
        <w:rPr>
          <w:rFonts w:hint="eastAsia"/>
          <w:sz w:val="48"/>
          <w:szCs w:val="48"/>
        </w:rPr>
        <w:t>年）才在吳沙率領</w:t>
      </w:r>
      <w:proofErr w:type="gramStart"/>
      <w:r w:rsidRPr="00DF0432">
        <w:rPr>
          <w:rFonts w:hint="eastAsia"/>
          <w:sz w:val="48"/>
          <w:szCs w:val="48"/>
        </w:rPr>
        <w:t>漳</w:t>
      </w:r>
      <w:proofErr w:type="gramEnd"/>
      <w:r w:rsidRPr="00DF0432">
        <w:rPr>
          <w:rFonts w:hint="eastAsia"/>
          <w:sz w:val="48"/>
          <w:szCs w:val="48"/>
        </w:rPr>
        <w:t>、泉、粵三籍人士下進入此區。而其第一個據點稱為「頭圍」，又有「頭城」、「開蘭</w:t>
      </w:r>
      <w:proofErr w:type="gramStart"/>
      <w:r w:rsidRPr="00DF0432">
        <w:rPr>
          <w:rFonts w:hint="eastAsia"/>
          <w:sz w:val="48"/>
          <w:szCs w:val="48"/>
        </w:rPr>
        <w:t>第一城</w:t>
      </w:r>
      <w:proofErr w:type="gramEnd"/>
      <w:r w:rsidRPr="00DF0432">
        <w:rPr>
          <w:rFonts w:hint="eastAsia"/>
          <w:sz w:val="48"/>
          <w:szCs w:val="48"/>
        </w:rPr>
        <w:t>」的稱呼。</w:t>
      </w:r>
    </w:p>
    <w:p w:rsidR="00DF0432" w:rsidRDefault="00DF0432" w:rsidP="00DF0432">
      <w:pPr>
        <w:rPr>
          <w:sz w:val="48"/>
          <w:szCs w:val="48"/>
        </w:rPr>
      </w:pPr>
      <w:r w:rsidRPr="00DF0432">
        <w:rPr>
          <w:rFonts w:hint="eastAsia"/>
          <w:sz w:val="48"/>
          <w:szCs w:val="48"/>
        </w:rPr>
        <w:t>由於最初蘭陽平原對外交通仰賴海運的關係，所以最初漢人是以到道光六年（</w:t>
      </w:r>
      <w:r w:rsidRPr="00DF0432">
        <w:rPr>
          <w:rFonts w:hint="eastAsia"/>
          <w:sz w:val="48"/>
          <w:szCs w:val="48"/>
        </w:rPr>
        <w:t>1826</w:t>
      </w:r>
      <w:r w:rsidRPr="00DF0432">
        <w:rPr>
          <w:rFonts w:hint="eastAsia"/>
          <w:sz w:val="48"/>
          <w:szCs w:val="48"/>
        </w:rPr>
        <w:t>年）才成為正式港口的烏石港作為出入門戶。</w:t>
      </w:r>
      <w:r w:rsidRPr="00DF0432">
        <w:rPr>
          <w:rFonts w:hint="eastAsia"/>
          <w:sz w:val="48"/>
          <w:szCs w:val="48"/>
        </w:rPr>
        <w:t>1776</w:t>
      </w:r>
      <w:r w:rsidRPr="00DF0432">
        <w:rPr>
          <w:rFonts w:hint="eastAsia"/>
          <w:sz w:val="48"/>
          <w:szCs w:val="48"/>
        </w:rPr>
        <w:t>年，林元</w:t>
      </w:r>
      <w:proofErr w:type="gramStart"/>
      <w:r w:rsidRPr="00DF0432">
        <w:rPr>
          <w:rFonts w:hint="eastAsia"/>
          <w:sz w:val="48"/>
          <w:szCs w:val="48"/>
        </w:rPr>
        <w:t>旻</w:t>
      </w:r>
      <w:proofErr w:type="gramEnd"/>
      <w:r w:rsidRPr="00DF0432">
        <w:rPr>
          <w:rFonts w:hint="eastAsia"/>
          <w:sz w:val="48"/>
          <w:szCs w:val="48"/>
        </w:rPr>
        <w:t>由烏石港北邊的河流上溯，成功入墾</w:t>
      </w:r>
      <w:proofErr w:type="gramStart"/>
      <w:r w:rsidRPr="00DF0432">
        <w:rPr>
          <w:rFonts w:hint="eastAsia"/>
          <w:sz w:val="48"/>
          <w:szCs w:val="48"/>
        </w:rPr>
        <w:t>淇武蘭</w:t>
      </w:r>
      <w:proofErr w:type="gramEnd"/>
      <w:r w:rsidRPr="00DF0432">
        <w:rPr>
          <w:rFonts w:hint="eastAsia"/>
          <w:sz w:val="48"/>
          <w:szCs w:val="48"/>
        </w:rPr>
        <w:t>，為</w:t>
      </w:r>
      <w:bookmarkStart w:id="0" w:name="_GoBack"/>
      <w:bookmarkEnd w:id="0"/>
      <w:r w:rsidRPr="00DF0432">
        <w:rPr>
          <w:rFonts w:hint="eastAsia"/>
          <w:sz w:val="48"/>
          <w:szCs w:val="48"/>
        </w:rPr>
        <w:t>漢人入墾蘭陽平原最早者。而烏石港因泥沙淤積而沒落後，頭圍港取代了該港的地位。之後雖然陸運取代了海運，但頭城地區仍然是蘭陽平原北部的政經中心與鐵路運輸要點，直到日治時期大正十三年（</w:t>
      </w:r>
      <w:r w:rsidRPr="00DF0432">
        <w:rPr>
          <w:rFonts w:hint="eastAsia"/>
          <w:sz w:val="48"/>
          <w:szCs w:val="48"/>
        </w:rPr>
        <w:t>1924</w:t>
      </w:r>
      <w:r w:rsidRPr="00DF0432">
        <w:rPr>
          <w:rFonts w:hint="eastAsia"/>
          <w:sz w:val="48"/>
          <w:szCs w:val="48"/>
        </w:rPr>
        <w:t>年）的大水等因素才沒落</w:t>
      </w:r>
      <w:r>
        <w:rPr>
          <w:rFonts w:hint="eastAsia"/>
          <w:sz w:val="48"/>
          <w:szCs w:val="48"/>
        </w:rPr>
        <w:t>。</w:t>
      </w:r>
    </w:p>
    <w:p w:rsidR="00DF0432" w:rsidRPr="00DF0432" w:rsidRDefault="00DF0432" w:rsidP="00DF0432">
      <w:pPr>
        <w:rPr>
          <w:rFonts w:hint="eastAsia"/>
          <w:sz w:val="48"/>
          <w:szCs w:val="48"/>
        </w:rPr>
      </w:pPr>
      <w:r>
        <w:rPr>
          <w:rFonts w:hint="eastAsia"/>
          <w:noProof/>
          <w:sz w:val="48"/>
          <w:szCs w:val="48"/>
        </w:rPr>
        <w:lastRenderedPageBreak/>
        <w:drawing>
          <wp:inline distT="0" distB="0" distL="0" distR="0">
            <wp:extent cx="4823739" cy="541830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971" cy="60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432" w:rsidRPr="00DF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76"/>
    <w:rsid w:val="00170976"/>
    <w:rsid w:val="0025249E"/>
    <w:rsid w:val="00313273"/>
    <w:rsid w:val="00A970B5"/>
    <w:rsid w:val="00D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E8EE3-6245-4E27-AB82-3DC0904E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2018-07-02T06:06:00Z</cp:lastPrinted>
  <dcterms:created xsi:type="dcterms:W3CDTF">2018-07-02T03:43:00Z</dcterms:created>
  <dcterms:modified xsi:type="dcterms:W3CDTF">2018-07-02T06:06:00Z</dcterms:modified>
</cp:coreProperties>
</file>