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08B13" w14:textId="055DA0AA" w:rsidR="002D328B" w:rsidRPr="00721F20" w:rsidRDefault="0057655C" w:rsidP="003E3C0A">
      <w:pPr>
        <w:spacing w:line="400" w:lineRule="exact"/>
        <w:jc w:val="center"/>
        <w:rPr>
          <w:rFonts w:ascii="Times New Roman" w:eastAsia="標楷體" w:hAnsi="Times New Roman" w:cs="BiauKai"/>
          <w:b/>
          <w:sz w:val="32"/>
          <w:szCs w:val="32"/>
        </w:rPr>
      </w:pPr>
      <w:bookmarkStart w:id="0" w:name="_GoBack"/>
      <w:r w:rsidRPr="008534D0">
        <w:rPr>
          <w:rFonts w:ascii="Times New Roman" w:eastAsia="標楷體" w:hAnsi="Times New Roman" w:cs="BiauKai"/>
          <w:b/>
          <w:sz w:val="32"/>
          <w:szCs w:val="32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32"/>
          <w:szCs w:val="32"/>
        </w:rPr>
        <w:t>3</w:t>
      </w:r>
      <w:proofErr w:type="gramStart"/>
      <w:r w:rsidRPr="00721F20">
        <w:rPr>
          <w:rFonts w:ascii="Times New Roman" w:eastAsia="標楷體" w:hAnsi="Times New Roman" w:cs="BiauKai"/>
          <w:b/>
          <w:sz w:val="32"/>
          <w:szCs w:val="32"/>
        </w:rPr>
        <w:t>中學生跨域問題</w:t>
      </w:r>
      <w:proofErr w:type="gramEnd"/>
      <w:r w:rsidRPr="00721F20">
        <w:rPr>
          <w:rFonts w:ascii="Times New Roman" w:eastAsia="標楷體" w:hAnsi="Times New Roman" w:cs="BiauKai"/>
          <w:b/>
          <w:sz w:val="32"/>
          <w:szCs w:val="32"/>
        </w:rPr>
        <w:t>解決創意專題</w:t>
      </w:r>
      <w:r w:rsidR="009D6B81" w:rsidRPr="00721F20">
        <w:rPr>
          <w:rFonts w:ascii="Times New Roman" w:eastAsia="標楷體" w:hAnsi="Times New Roman" w:cs="新細明體" w:hint="eastAsia"/>
          <w:b/>
          <w:sz w:val="32"/>
          <w:szCs w:val="32"/>
        </w:rPr>
        <w:t>論壇</w:t>
      </w:r>
      <w:r w:rsidRPr="00721F20">
        <w:rPr>
          <w:rFonts w:ascii="Times New Roman" w:eastAsia="標楷體" w:hAnsi="Times New Roman" w:cs="BiauKai"/>
          <w:b/>
          <w:sz w:val="32"/>
          <w:szCs w:val="32"/>
        </w:rPr>
        <w:t>實施計畫</w:t>
      </w:r>
      <w:bookmarkEnd w:id="0"/>
    </w:p>
    <w:p w14:paraId="1793B3C3" w14:textId="1BF74D41" w:rsidR="003E3C0A" w:rsidRPr="008534D0" w:rsidRDefault="003E3C0A" w:rsidP="003B4D31">
      <w:pPr>
        <w:spacing w:line="260" w:lineRule="exact"/>
        <w:jc w:val="right"/>
        <w:rPr>
          <w:rFonts w:ascii="Times New Roman" w:eastAsia="標楷體" w:hAnsi="Times New Roman" w:cs="Helvetica Neue"/>
          <w:b/>
          <w:bCs/>
          <w:sz w:val="16"/>
          <w:szCs w:val="16"/>
        </w:rPr>
      </w:pPr>
    </w:p>
    <w:p w14:paraId="77ACB03F" w14:textId="5A333239" w:rsidR="0089724B" w:rsidRPr="0089724B" w:rsidRDefault="0057655C" w:rsidP="003E3C0A">
      <w:pPr>
        <w:spacing w:line="400" w:lineRule="exact"/>
        <w:ind w:left="1500" w:hangingChars="577" w:hanging="1500"/>
        <w:jc w:val="both"/>
        <w:rPr>
          <w:rFonts w:ascii="Times New Roman" w:eastAsia="標楷體" w:hAnsi="Times New Roman" w:cs="BiauKai"/>
          <w:sz w:val="26"/>
          <w:szCs w:val="26"/>
        </w:rPr>
      </w:pPr>
      <w:r w:rsidRPr="0089724B">
        <w:rPr>
          <w:rFonts w:ascii="Times New Roman" w:eastAsia="標楷體" w:hAnsi="Times New Roman" w:cs="BiauKai"/>
          <w:sz w:val="26"/>
          <w:szCs w:val="26"/>
        </w:rPr>
        <w:t>一、</w:t>
      </w:r>
      <w:r w:rsidR="0089724B" w:rsidRPr="000E693E">
        <w:rPr>
          <w:rFonts w:ascii="Times New Roman" w:eastAsia="標楷體" w:hAnsi="Times New Roman" w:cs="BiauKai" w:hint="eastAsia"/>
          <w:b/>
          <w:sz w:val="26"/>
          <w:szCs w:val="26"/>
        </w:rPr>
        <w:t>依據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: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11</w:t>
      </w:r>
      <w:r w:rsidR="0070406B" w:rsidRPr="00345107">
        <w:rPr>
          <w:rFonts w:ascii="Times New Roman" w:eastAsia="標楷體" w:hAnsi="Times New Roman" w:cs="BiauKai" w:hint="eastAsia"/>
          <w:sz w:val="26"/>
          <w:szCs w:val="26"/>
        </w:rPr>
        <w:t>1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學年度教育部北三區高中優質</w:t>
      </w:r>
      <w:r w:rsidR="000E693E">
        <w:rPr>
          <w:rFonts w:ascii="Times New Roman" w:eastAsia="標楷體" w:hAnsi="Times New Roman" w:cs="BiauKai" w:hint="eastAsia"/>
          <w:sz w:val="26"/>
          <w:szCs w:val="26"/>
        </w:rPr>
        <w:t>化輔助方案</w:t>
      </w:r>
      <w:r w:rsidR="0089724B" w:rsidRPr="0089724B">
        <w:rPr>
          <w:rFonts w:ascii="Times New Roman" w:eastAsia="標楷體" w:hAnsi="Times New Roman" w:cs="BiauKai" w:hint="eastAsia"/>
          <w:sz w:val="26"/>
          <w:szCs w:val="26"/>
        </w:rPr>
        <w:t>前導計畫」辦理</w:t>
      </w:r>
    </w:p>
    <w:p w14:paraId="03E26B7F" w14:textId="3C132DF8" w:rsidR="003D3CDF" w:rsidRPr="00721F20" w:rsidRDefault="0089724B" w:rsidP="0089724B">
      <w:pPr>
        <w:spacing w:line="400" w:lineRule="exact"/>
        <w:ind w:left="1502" w:hangingChars="577" w:hanging="1502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二、主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旨</w:t>
      </w:r>
    </w:p>
    <w:p w14:paraId="32799601" w14:textId="241A34E7" w:rsidR="0089724B" w:rsidRDefault="0057655C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世界經合會</w:t>
      </w:r>
      <w:r w:rsidRPr="00721F20">
        <w:rPr>
          <w:rFonts w:ascii="Times New Roman" w:eastAsia="標楷體" w:hAnsi="Times New Roman" w:cs="BiauKai"/>
          <w:sz w:val="26"/>
          <w:szCs w:val="26"/>
        </w:rPr>
        <w:t>OECD</w:t>
      </w:r>
      <w:r w:rsidRPr="00721F20">
        <w:rPr>
          <w:rFonts w:ascii="Times New Roman" w:eastAsia="標楷體" w:hAnsi="Times New Roman" w:cs="BiauKai"/>
          <w:sz w:val="26"/>
          <w:szCs w:val="26"/>
        </w:rPr>
        <w:t>提出新世紀青少年能力培養，以「學習如何學習、如何動手做、與人溝通及如何與人合作」為目標。有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鑑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於國際間競爭發展的需要，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未來</w:t>
      </w:r>
      <w:r w:rsidRPr="00721F20">
        <w:rPr>
          <w:rFonts w:ascii="Times New Roman" w:eastAsia="標楷體" w:hAnsi="Times New Roman" w:cs="BiauKai"/>
          <w:sz w:val="26"/>
          <w:szCs w:val="26"/>
        </w:rPr>
        <w:t>人才培育，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近年均以素養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能力之養成，以過去「教師教」，翻轉為「學生主動學」，培養帶得走的能力為要。因此提供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Pr="00721F20">
        <w:rPr>
          <w:rFonts w:ascii="Times New Roman" w:eastAsia="標楷體" w:hAnsi="Times New Roman" w:cs="BiauKai"/>
          <w:sz w:val="26"/>
          <w:szCs w:val="26"/>
        </w:rPr>
        <w:t>學生舞台，鼓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勵</w:t>
      </w:r>
      <w:r w:rsidR="009D6B81" w:rsidRPr="00721F20">
        <w:rPr>
          <w:rFonts w:ascii="Times New Roman" w:eastAsia="標楷體" w:hAnsi="Times New Roman" w:cs="BiauKai" w:hint="eastAsia"/>
          <w:sz w:val="26"/>
          <w:szCs w:val="26"/>
        </w:rPr>
        <w:t>學生從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生活中發現問題，觀察</w:t>
      </w:r>
      <w:r w:rsidR="00AB234C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中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解決問題，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展現</w:t>
      </w:r>
      <w:r w:rsidR="009D6B81" w:rsidRPr="008534D0">
        <w:rPr>
          <w:rFonts w:ascii="Times New Roman" w:eastAsia="標楷體" w:hAnsi="Times New Roman" w:cs="BiauKai"/>
          <w:bCs/>
          <w:sz w:val="26"/>
          <w:szCs w:val="26"/>
        </w:rPr>
        <w:t>自</w:t>
      </w:r>
      <w:r w:rsidR="009D6B81" w:rsidRPr="008534D0">
        <w:rPr>
          <w:rFonts w:ascii="Times New Roman" w:eastAsia="標楷體" w:hAnsi="Times New Roman" w:cs="新細明體" w:hint="eastAsia"/>
          <w:bCs/>
          <w:sz w:val="26"/>
          <w:szCs w:val="26"/>
        </w:rPr>
        <w:t>主學習</w:t>
      </w:r>
      <w:r w:rsidRPr="008534D0">
        <w:rPr>
          <w:rFonts w:ascii="Times New Roman" w:eastAsia="標楷體" w:hAnsi="Times New Roman" w:cs="BiauKai"/>
          <w:bCs/>
          <w:sz w:val="26"/>
          <w:szCs w:val="26"/>
        </w:rPr>
        <w:t>素養</w:t>
      </w:r>
      <w:r w:rsidRPr="008534D0">
        <w:rPr>
          <w:rFonts w:ascii="Times New Roman" w:eastAsia="標楷體" w:hAnsi="Times New Roman" w:cs="BiauKai"/>
          <w:sz w:val="26"/>
          <w:szCs w:val="26"/>
        </w:rPr>
        <w:t>，</w:t>
      </w:r>
      <w:r w:rsidRPr="00721F20">
        <w:rPr>
          <w:rFonts w:ascii="Times New Roman" w:eastAsia="標楷體" w:hAnsi="Times New Roman" w:cs="BiauKai"/>
          <w:sz w:val="26"/>
          <w:szCs w:val="26"/>
        </w:rPr>
        <w:t>將所學化為實踐之行動，互相觀摩學習，並培養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友好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夥伴關係</w:t>
      </w:r>
      <w:r w:rsidRPr="00721F20">
        <w:rPr>
          <w:rFonts w:ascii="Times New Roman" w:eastAsia="標楷體" w:hAnsi="Times New Roman" w:cs="BiauKai"/>
          <w:sz w:val="26"/>
          <w:szCs w:val="26"/>
        </w:rPr>
        <w:t>，進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而促進中</w:t>
      </w:r>
      <w:r w:rsidR="00B938F9" w:rsidRPr="00721F20">
        <w:rPr>
          <w:rFonts w:ascii="Times New Roman" w:eastAsia="標楷體" w:hAnsi="Times New Roman" w:cs="BiauKai"/>
          <w:sz w:val="26"/>
          <w:szCs w:val="26"/>
        </w:rPr>
        <w:t>學生</w:t>
      </w:r>
      <w:r w:rsidR="00B938F9" w:rsidRPr="00721F20">
        <w:rPr>
          <w:rFonts w:ascii="Times New Roman" w:eastAsia="標楷體" w:hAnsi="Times New Roman" w:cs="BiauKai" w:hint="eastAsia"/>
          <w:sz w:val="26"/>
          <w:szCs w:val="26"/>
        </w:rPr>
        <w:t>深度的</w:t>
      </w:r>
      <w:r w:rsidR="006957B0" w:rsidRPr="00721F20">
        <w:rPr>
          <w:rFonts w:ascii="Times New Roman" w:eastAsia="標楷體" w:hAnsi="Times New Roman" w:cs="BiauKai" w:hint="eastAsia"/>
          <w:sz w:val="26"/>
          <w:szCs w:val="26"/>
        </w:rPr>
        <w:t>學習</w:t>
      </w:r>
      <w:r w:rsidRPr="00721F20">
        <w:rPr>
          <w:rFonts w:ascii="Times New Roman" w:eastAsia="標楷體" w:hAnsi="Times New Roman" w:cs="BiauKai"/>
          <w:sz w:val="26"/>
          <w:szCs w:val="26"/>
        </w:rPr>
        <w:t>交流。</w:t>
      </w:r>
    </w:p>
    <w:p w14:paraId="1C6C4F52" w14:textId="77777777" w:rsidR="0089724B" w:rsidRPr="00721F20" w:rsidRDefault="0089724B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14:paraId="41C85A01" w14:textId="64FE5D3D" w:rsidR="002D328B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、計畫目標</w:t>
      </w:r>
    </w:p>
    <w:p w14:paraId="1086297C" w14:textId="4D6B9F38"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proofErr w:type="gramStart"/>
      <w:r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proofErr w:type="gramEnd"/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短期目標：透過論壇，鼓勵學生從生活中尋找議題，發揮研究及解決問題的精神，培養青少年創意思考、溝通合作與問題解決之能力。</w:t>
      </w:r>
    </w:p>
    <w:p w14:paraId="36BDBFDF" w14:textId="331AEC53" w:rsidR="002D328B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中期目標：從理論到實踐，透過辦理</w:t>
      </w:r>
      <w:proofErr w:type="gramStart"/>
      <w:r w:rsidR="00627511" w:rsidRPr="00721F20">
        <w:rPr>
          <w:rFonts w:ascii="Times New Roman" w:eastAsia="標楷體" w:hAnsi="Times New Roman" w:cs="BiauKai" w:hint="eastAsia"/>
          <w:sz w:val="26"/>
          <w:szCs w:val="26"/>
        </w:rPr>
        <w:t>寒暑假營隊</w:t>
      </w:r>
      <w:proofErr w:type="gramEnd"/>
      <w:r w:rsidR="00627511" w:rsidRPr="00721F20">
        <w:rPr>
          <w:rFonts w:ascii="Times New Roman" w:eastAsia="標楷體" w:hAnsi="Times New Roman" w:cs="BiauKai" w:hint="eastAsia"/>
          <w:sz w:val="26"/>
          <w:szCs w:val="26"/>
        </w:rPr>
        <w:t>，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以小論文專題研究之發表分享，提供青少年互相學習觀摩之機會，並建立學術溝通平</w:t>
      </w:r>
      <w:proofErr w:type="gramStart"/>
      <w:r w:rsidR="0057655C" w:rsidRPr="00721F20">
        <w:rPr>
          <w:rFonts w:ascii="Times New Roman" w:eastAsia="標楷體" w:hAnsi="Times New Roman" w:cs="BiauKai"/>
          <w:sz w:val="26"/>
          <w:szCs w:val="26"/>
        </w:rPr>
        <w:t>臺</w:t>
      </w:r>
      <w:proofErr w:type="gramEnd"/>
      <w:r w:rsidR="0057655C" w:rsidRPr="00721F20">
        <w:rPr>
          <w:rFonts w:ascii="Times New Roman" w:eastAsia="標楷體" w:hAnsi="Times New Roman" w:cs="BiauKai"/>
          <w:sz w:val="26"/>
          <w:szCs w:val="26"/>
        </w:rPr>
        <w:t>。透過定期的辦理，逐年擴大參與區域及規模，並</w:t>
      </w:r>
      <w:r w:rsidR="000F0F6D" w:rsidRPr="00721F20">
        <w:rPr>
          <w:rFonts w:ascii="Times New Roman" w:eastAsia="標楷體" w:hAnsi="Times New Roman" w:cs="BiauKai"/>
          <w:sz w:val="26"/>
          <w:szCs w:val="26"/>
        </w:rPr>
        <w:t>成立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教師社</w:t>
      </w:r>
      <w:proofErr w:type="gramStart"/>
      <w:r w:rsidR="0057655C" w:rsidRPr="00721F20">
        <w:rPr>
          <w:rFonts w:ascii="Times New Roman" w:eastAsia="標楷體" w:hAnsi="Times New Roman" w:cs="BiauKai"/>
          <w:sz w:val="26"/>
          <w:szCs w:val="26"/>
        </w:rPr>
        <w:t>群跨域創意</w:t>
      </w:r>
      <w:proofErr w:type="gramEnd"/>
      <w:r w:rsidR="0057655C" w:rsidRPr="00721F20">
        <w:rPr>
          <w:rFonts w:ascii="Times New Roman" w:eastAsia="標楷體" w:hAnsi="Times New Roman" w:cs="BiauKai"/>
          <w:sz w:val="26"/>
          <w:szCs w:val="26"/>
        </w:rPr>
        <w:t>教育專業聯盟，辦理相關之創造力教師培養研習。</w:t>
      </w:r>
    </w:p>
    <w:p w14:paraId="6C32616E" w14:textId="716F25E2" w:rsidR="00C37DC7" w:rsidRPr="00721F20" w:rsidRDefault="00742066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57655C" w:rsidRPr="00721F20">
        <w:rPr>
          <w:rFonts w:ascii="Times New Roman" w:eastAsia="標楷體" w:hAnsi="Times New Roman" w:cs="BiauKai"/>
          <w:sz w:val="26"/>
          <w:szCs w:val="26"/>
        </w:rPr>
        <w:t>長期目標：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結合產業資源，</w:t>
      </w:r>
      <w:r w:rsidR="00C37DC7" w:rsidRPr="008534D0">
        <w:rPr>
          <w:rFonts w:ascii="Times New Roman" w:eastAsia="標楷體" w:hAnsi="Times New Roman" w:cs="BiauKai" w:hint="eastAsia"/>
          <w:sz w:val="26"/>
          <w:szCs w:val="26"/>
        </w:rPr>
        <w:t>與國內關心教育及青少年人才培育之卓越產業合作，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聯結</w:t>
      </w:r>
      <w:r w:rsidR="002217CF" w:rsidRPr="00BD4B53">
        <w:rPr>
          <w:rFonts w:ascii="Times New Roman" w:eastAsia="標楷體" w:hAnsi="Times New Roman" w:cs="BiauKai"/>
          <w:sz w:val="26"/>
          <w:szCs w:val="26"/>
        </w:rPr>
        <w:t>學校教學，</w:t>
      </w:r>
      <w:r w:rsidR="002217CF" w:rsidRPr="008534D0">
        <w:rPr>
          <w:rFonts w:ascii="Times New Roman" w:eastAsia="標楷體" w:hAnsi="Times New Roman" w:cs="BiauKai"/>
          <w:sz w:val="26"/>
          <w:szCs w:val="26"/>
        </w:rPr>
        <w:t>塑造</w:t>
      </w:r>
      <w:r w:rsidR="00C37DC7" w:rsidRPr="00BD4B53">
        <w:rPr>
          <w:rFonts w:ascii="Times New Roman" w:eastAsia="標楷體" w:hAnsi="Times New Roman" w:cs="BiauKai"/>
          <w:sz w:val="26"/>
          <w:szCs w:val="26"/>
        </w:rPr>
        <w:t>創造力教育生態圈，</w:t>
      </w:r>
      <w:r w:rsidR="00FA6865">
        <w:rPr>
          <w:rFonts w:ascii="Times New Roman" w:eastAsia="標楷體" w:hAnsi="Times New Roman" w:cs="BiauKai"/>
          <w:sz w:val="26"/>
          <w:szCs w:val="26"/>
        </w:rPr>
        <w:t>共同</w:t>
      </w:r>
      <w:r w:rsidR="00C37DC7" w:rsidRPr="00721F20">
        <w:rPr>
          <w:rFonts w:ascii="Times New Roman" w:eastAsia="標楷體" w:hAnsi="Times New Roman" w:cs="BiauKai"/>
          <w:sz w:val="26"/>
          <w:szCs w:val="26"/>
        </w:rPr>
        <w:t>推動提升學生創造設計及發表能力之活動，培養具國際觀之未來人才。</w:t>
      </w:r>
    </w:p>
    <w:p w14:paraId="75A13DA0" w14:textId="77777777" w:rsidR="008534D0" w:rsidRDefault="008534D0" w:rsidP="001354DA">
      <w:pPr>
        <w:spacing w:line="24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70580F1C" w14:textId="0979C9E5" w:rsidR="003D3CDF" w:rsidRPr="00721F20" w:rsidRDefault="0089724B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D040F9" w:rsidRPr="00721F20">
        <w:rPr>
          <w:rFonts w:ascii="Times New Roman" w:eastAsia="標楷體" w:hAnsi="Times New Roman" w:cs="BiauKai"/>
          <w:sz w:val="26"/>
          <w:szCs w:val="26"/>
        </w:rPr>
        <w:t>SDGs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主題</w:t>
      </w:r>
    </w:p>
    <w:p w14:paraId="2042FB5C" w14:textId="396A8A51" w:rsidR="00D040F9" w:rsidRPr="001354DA" w:rsidRDefault="0057655C" w:rsidP="001354DA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從聯合國發布的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《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翻轉我們的世界：</w:t>
      </w:r>
      <w:r w:rsidRPr="00721F20">
        <w:rPr>
          <w:rFonts w:ascii="Times New Roman" w:eastAsia="標楷體" w:hAnsi="Times New Roman" w:cs="BiauKai"/>
          <w:sz w:val="26"/>
          <w:szCs w:val="26"/>
        </w:rPr>
        <w:t>2030</w:t>
      </w:r>
      <w:r w:rsidRPr="00721F20">
        <w:rPr>
          <w:rFonts w:ascii="Times New Roman" w:eastAsia="標楷體" w:hAnsi="Times New Roman" w:cs="BiauKai"/>
          <w:sz w:val="26"/>
          <w:szCs w:val="26"/>
        </w:rPr>
        <w:t>年永續發展方針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》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所規劃的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個「全球永續發展目標」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(Sustainable Development Goals,</w:t>
      </w:r>
      <w:r w:rsidRPr="00721F20">
        <w:rPr>
          <w:rFonts w:ascii="Times New Roman" w:eastAsia="標楷體" w:hAnsi="Times New Roman" w:cs="BiauKai"/>
          <w:sz w:val="26"/>
          <w:szCs w:val="26"/>
        </w:rPr>
        <w:t>簡稱</w:t>
      </w:r>
      <w:r w:rsidRPr="00721F20">
        <w:rPr>
          <w:rFonts w:ascii="Times New Roman" w:eastAsia="標楷體" w:hAnsi="Times New Roman" w:cs="BiauKai"/>
          <w:sz w:val="26"/>
          <w:szCs w:val="26"/>
        </w:rPr>
        <w:t xml:space="preserve"> SDGs)</w:t>
      </w:r>
      <w:r w:rsidRPr="00721F20">
        <w:rPr>
          <w:rFonts w:ascii="Times New Roman" w:eastAsia="標楷體" w:hAnsi="Times New Roman" w:cs="BiauKai"/>
          <w:sz w:val="26"/>
          <w:szCs w:val="26"/>
        </w:rPr>
        <w:t>，鼓勵中學生能就</w:t>
      </w:r>
      <w:r w:rsidR="00666EBF" w:rsidRPr="00721F20">
        <w:rPr>
          <w:rFonts w:ascii="Times New Roman" w:eastAsia="標楷體" w:hAnsi="Times New Roman" w:cs="BiauKai"/>
          <w:sz w:val="26"/>
          <w:szCs w:val="26"/>
        </w:rPr>
        <w:t>當中挑出</w:t>
      </w:r>
      <w:r w:rsidRPr="00721F20">
        <w:rPr>
          <w:rFonts w:ascii="Times New Roman" w:eastAsia="標楷體" w:hAnsi="Times New Roman" w:cs="BiauKai"/>
          <w:sz w:val="26"/>
          <w:szCs w:val="26"/>
        </w:rPr>
        <w:t>議題</w:t>
      </w:r>
      <w:r w:rsidR="00666EBF">
        <w:rPr>
          <w:rFonts w:ascii="Times New Roman" w:eastAsia="標楷體" w:hAnsi="Times New Roman" w:cs="BiauKai" w:hint="eastAsia"/>
          <w:sz w:val="26"/>
          <w:szCs w:val="26"/>
        </w:rPr>
        <w:t>並</w:t>
      </w:r>
      <w:r w:rsidRPr="00721F20">
        <w:rPr>
          <w:rFonts w:ascii="Times New Roman" w:eastAsia="標楷體" w:hAnsi="Times New Roman" w:cs="BiauKai"/>
          <w:sz w:val="26"/>
          <w:szCs w:val="26"/>
        </w:rPr>
        <w:t>提出</w:t>
      </w:r>
      <w:proofErr w:type="gramStart"/>
      <w:r w:rsidRPr="00721F20">
        <w:rPr>
          <w:rFonts w:ascii="Times New Roman" w:eastAsia="標楷體" w:hAnsi="Times New Roman" w:cs="BiauKai"/>
          <w:sz w:val="26"/>
          <w:szCs w:val="26"/>
        </w:rPr>
        <w:t>具跨域創意</w:t>
      </w:r>
      <w:proofErr w:type="gramEnd"/>
      <w:r w:rsidRPr="00721F20">
        <w:rPr>
          <w:rFonts w:ascii="Times New Roman" w:eastAsia="標楷體" w:hAnsi="Times New Roman" w:cs="BiauKai"/>
          <w:sz w:val="26"/>
          <w:szCs w:val="26"/>
        </w:rPr>
        <w:t>之專題研究。</w:t>
      </w:r>
      <w:r w:rsidRPr="00721F20">
        <w:rPr>
          <w:rFonts w:ascii="Times New Roman" w:eastAsia="標楷體" w:hAnsi="Times New Roman" w:cs="BiauKai"/>
          <w:sz w:val="26"/>
          <w:szCs w:val="26"/>
        </w:rPr>
        <w:t>17</w:t>
      </w:r>
      <w:r w:rsidRPr="00721F20">
        <w:rPr>
          <w:rFonts w:ascii="Times New Roman" w:eastAsia="標楷體" w:hAnsi="Times New Roman" w:cs="BiauKai"/>
          <w:sz w:val="26"/>
          <w:szCs w:val="26"/>
        </w:rPr>
        <w:t>個</w:t>
      </w:r>
      <w:r w:rsidR="00D040F9">
        <w:rPr>
          <w:rFonts w:ascii="Times New Roman" w:eastAsia="標楷體" w:hAnsi="Times New Roman" w:cs="BiauKai"/>
          <w:sz w:val="26"/>
          <w:szCs w:val="26"/>
        </w:rPr>
        <w:t>主</w:t>
      </w:r>
      <w:r w:rsidRPr="00721F20">
        <w:rPr>
          <w:rFonts w:ascii="Times New Roman" w:eastAsia="標楷體" w:hAnsi="Times New Roman" w:cs="BiauKai"/>
          <w:sz w:val="26"/>
          <w:szCs w:val="26"/>
        </w:rPr>
        <w:t>題分別是</w:t>
      </w:r>
      <w:r w:rsidRPr="00721F20">
        <w:rPr>
          <w:rFonts w:ascii="Times New Roman" w:eastAsia="標楷體" w:hAnsi="Times New Roman" w:cs="BiauKai"/>
          <w:sz w:val="26"/>
          <w:szCs w:val="26"/>
        </w:rPr>
        <w:t>(1)</w:t>
      </w:r>
      <w:r w:rsidRPr="00721F20">
        <w:rPr>
          <w:rFonts w:ascii="Times New Roman" w:eastAsia="標楷體" w:hAnsi="Times New Roman" w:cs="BiauKai"/>
          <w:sz w:val="26"/>
          <w:szCs w:val="26"/>
        </w:rPr>
        <w:t>消除貧窮、</w:t>
      </w:r>
      <w:r w:rsidRPr="00721F20">
        <w:rPr>
          <w:rFonts w:ascii="Times New Roman" w:eastAsia="標楷體" w:hAnsi="Times New Roman" w:cs="BiauKai"/>
          <w:sz w:val="26"/>
          <w:szCs w:val="26"/>
        </w:rPr>
        <w:t>(2)</w:t>
      </w:r>
      <w:r w:rsidRPr="00721F20">
        <w:rPr>
          <w:rFonts w:ascii="Times New Roman" w:eastAsia="標楷體" w:hAnsi="Times New Roman" w:cs="BiauKai"/>
          <w:sz w:val="26"/>
          <w:szCs w:val="26"/>
        </w:rPr>
        <w:t>消除飢餓、</w:t>
      </w:r>
      <w:r w:rsidRPr="003B4D31">
        <w:rPr>
          <w:rFonts w:ascii="Times New Roman" w:eastAsia="標楷體" w:hAnsi="Times New Roman" w:cs="BiauKai"/>
          <w:sz w:val="26"/>
          <w:szCs w:val="26"/>
        </w:rPr>
        <w:t>(3)</w:t>
      </w:r>
      <w:r w:rsidRPr="008534D0">
        <w:rPr>
          <w:rFonts w:ascii="Times New Roman" w:eastAsia="標楷體" w:hAnsi="Times New Roman" w:cs="BiauKai"/>
          <w:sz w:val="26"/>
          <w:szCs w:val="26"/>
        </w:rPr>
        <w:t>健康與福祉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(4)</w:t>
      </w:r>
      <w:r w:rsidRPr="00721F20">
        <w:rPr>
          <w:rFonts w:ascii="Times New Roman" w:eastAsia="標楷體" w:hAnsi="Times New Roman" w:cs="BiauKai"/>
          <w:sz w:val="26"/>
          <w:szCs w:val="26"/>
        </w:rPr>
        <w:t>優質教育、</w:t>
      </w:r>
      <w:r w:rsidRPr="00721F20">
        <w:rPr>
          <w:rFonts w:ascii="Times New Roman" w:eastAsia="標楷體" w:hAnsi="Times New Roman" w:cs="BiauKai"/>
          <w:sz w:val="26"/>
          <w:szCs w:val="26"/>
        </w:rPr>
        <w:t>(5)</w:t>
      </w:r>
      <w:r w:rsidRPr="00721F20">
        <w:rPr>
          <w:rFonts w:ascii="Times New Roman" w:eastAsia="標楷體" w:hAnsi="Times New Roman" w:cs="BiauKai"/>
          <w:sz w:val="26"/>
          <w:szCs w:val="26"/>
        </w:rPr>
        <w:t>性別平等、</w:t>
      </w:r>
      <w:r w:rsidRPr="00721F20">
        <w:rPr>
          <w:rFonts w:ascii="Times New Roman" w:eastAsia="標楷體" w:hAnsi="Times New Roman" w:cs="BiauKai"/>
          <w:sz w:val="26"/>
          <w:szCs w:val="26"/>
        </w:rPr>
        <w:t>(6)</w:t>
      </w:r>
      <w:r w:rsidRPr="00721F20">
        <w:rPr>
          <w:rFonts w:ascii="Times New Roman" w:eastAsia="標楷體" w:hAnsi="Times New Roman" w:cs="BiauKai"/>
          <w:sz w:val="26"/>
          <w:szCs w:val="26"/>
        </w:rPr>
        <w:t>淨水與衛生、</w:t>
      </w:r>
      <w:r w:rsidRPr="00721F20">
        <w:rPr>
          <w:rFonts w:ascii="Times New Roman" w:eastAsia="標楷體" w:hAnsi="Times New Roman" w:cs="BiauKai"/>
          <w:sz w:val="26"/>
          <w:szCs w:val="26"/>
        </w:rPr>
        <w:t>(7)</w:t>
      </w:r>
      <w:r w:rsidRPr="00721F20">
        <w:rPr>
          <w:rFonts w:ascii="Times New Roman" w:eastAsia="標楷體" w:hAnsi="Times New Roman" w:cs="BiauKai"/>
          <w:sz w:val="26"/>
          <w:szCs w:val="26"/>
        </w:rPr>
        <w:t>永續能源、</w:t>
      </w:r>
      <w:r w:rsidRPr="00721F20">
        <w:rPr>
          <w:rFonts w:ascii="Times New Roman" w:eastAsia="標楷體" w:hAnsi="Times New Roman" w:cs="BiauKai"/>
          <w:sz w:val="26"/>
          <w:szCs w:val="26"/>
        </w:rPr>
        <w:t>(8)</w:t>
      </w:r>
      <w:r w:rsidRPr="00721F20">
        <w:rPr>
          <w:rFonts w:ascii="Times New Roman" w:eastAsia="標楷體" w:hAnsi="Times New Roman" w:cs="BiauKai"/>
          <w:sz w:val="26"/>
          <w:szCs w:val="26"/>
        </w:rPr>
        <w:t>就業與經濟成長、</w:t>
      </w:r>
      <w:r w:rsidRPr="00721F20">
        <w:rPr>
          <w:rFonts w:ascii="Times New Roman" w:eastAsia="標楷體" w:hAnsi="Times New Roman" w:cs="BiauKai"/>
          <w:sz w:val="26"/>
          <w:szCs w:val="26"/>
        </w:rPr>
        <w:t>(9)</w:t>
      </w:r>
      <w:r w:rsidRPr="00721F20">
        <w:rPr>
          <w:rFonts w:ascii="Times New Roman" w:eastAsia="標楷體" w:hAnsi="Times New Roman" w:cs="BiauKai"/>
          <w:sz w:val="26"/>
          <w:szCs w:val="26"/>
        </w:rPr>
        <w:t>永續工業、產業創新、韌性基礎建設、</w:t>
      </w:r>
      <w:r w:rsidRPr="00721F20">
        <w:rPr>
          <w:rFonts w:ascii="Times New Roman" w:eastAsia="標楷體" w:hAnsi="Times New Roman" w:cs="BiauKai"/>
          <w:sz w:val="26"/>
          <w:szCs w:val="26"/>
        </w:rPr>
        <w:t>(10)</w:t>
      </w:r>
      <w:r w:rsidRPr="00721F20">
        <w:rPr>
          <w:rFonts w:ascii="Times New Roman" w:eastAsia="標楷體" w:hAnsi="Times New Roman" w:cs="BiauKai"/>
          <w:sz w:val="26"/>
          <w:szCs w:val="26"/>
        </w:rPr>
        <w:t>減少不平等、</w:t>
      </w:r>
      <w:r w:rsidRPr="008534D0">
        <w:rPr>
          <w:rFonts w:ascii="Times New Roman" w:eastAsia="標楷體" w:hAnsi="Times New Roman" w:cs="BiauKai"/>
          <w:sz w:val="26"/>
          <w:szCs w:val="26"/>
        </w:rPr>
        <w:t>(11)</w:t>
      </w:r>
      <w:r w:rsidRPr="008534D0">
        <w:rPr>
          <w:rFonts w:ascii="Times New Roman" w:eastAsia="標楷體" w:hAnsi="Times New Roman" w:cs="BiauKai"/>
          <w:sz w:val="26"/>
          <w:szCs w:val="26"/>
        </w:rPr>
        <w:t>永續城鄉、</w:t>
      </w:r>
      <w:r w:rsidRPr="008534D0">
        <w:rPr>
          <w:rFonts w:ascii="Times New Roman" w:eastAsia="標楷體" w:hAnsi="Times New Roman" w:cs="BiauKai"/>
          <w:sz w:val="26"/>
          <w:szCs w:val="26"/>
        </w:rPr>
        <w:t>(12)</w:t>
      </w:r>
      <w:r w:rsidRPr="008534D0">
        <w:rPr>
          <w:rFonts w:ascii="Times New Roman" w:eastAsia="標楷體" w:hAnsi="Times New Roman" w:cs="BiauKai"/>
          <w:sz w:val="26"/>
          <w:szCs w:val="26"/>
        </w:rPr>
        <w:t>永續消費與生產、</w:t>
      </w:r>
      <w:r w:rsidRPr="008534D0">
        <w:rPr>
          <w:rFonts w:ascii="Times New Roman" w:eastAsia="標楷體" w:hAnsi="Times New Roman" w:cs="BiauKai"/>
          <w:sz w:val="26"/>
          <w:szCs w:val="26"/>
        </w:rPr>
        <w:t>(13)</w:t>
      </w:r>
      <w:r w:rsidRPr="008534D0">
        <w:rPr>
          <w:rFonts w:ascii="Times New Roman" w:eastAsia="標楷體" w:hAnsi="Times New Roman" w:cs="BiauKai"/>
          <w:sz w:val="26"/>
          <w:szCs w:val="26"/>
        </w:rPr>
        <w:t>氣候行動</w:t>
      </w:r>
      <w:r w:rsidRPr="00721F20">
        <w:rPr>
          <w:rFonts w:ascii="Times New Roman" w:eastAsia="標楷體" w:hAnsi="Times New Roman" w:cs="BiauKai"/>
          <w:sz w:val="26"/>
          <w:szCs w:val="26"/>
        </w:rPr>
        <w:t>、</w:t>
      </w:r>
      <w:r w:rsidRPr="00721F20">
        <w:rPr>
          <w:rFonts w:ascii="Times New Roman" w:eastAsia="標楷體" w:hAnsi="Times New Roman" w:cs="BiauKai"/>
          <w:sz w:val="26"/>
          <w:szCs w:val="26"/>
        </w:rPr>
        <w:t>(14)</w:t>
      </w:r>
      <w:r w:rsidRPr="00721F20">
        <w:rPr>
          <w:rFonts w:ascii="Times New Roman" w:eastAsia="標楷體" w:hAnsi="Times New Roman" w:cs="BiauKai"/>
          <w:sz w:val="26"/>
          <w:szCs w:val="26"/>
        </w:rPr>
        <w:t>海洋生態、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(15)</w:t>
      </w:r>
      <w:r w:rsidRPr="00721F20">
        <w:rPr>
          <w:rFonts w:ascii="Times New Roman" w:eastAsia="標楷體" w:hAnsi="Times New Roman" w:cs="BiauKai"/>
          <w:sz w:val="26"/>
          <w:szCs w:val="26"/>
        </w:rPr>
        <w:t>陸域生態、</w:t>
      </w:r>
      <w:r w:rsidRPr="00721F20">
        <w:rPr>
          <w:rFonts w:ascii="Times New Roman" w:eastAsia="標楷體" w:hAnsi="Times New Roman" w:cs="BiauKai"/>
          <w:sz w:val="26"/>
          <w:szCs w:val="26"/>
        </w:rPr>
        <w:t>(16)</w:t>
      </w:r>
      <w:r w:rsidRPr="00721F20">
        <w:rPr>
          <w:rFonts w:ascii="Times New Roman" w:eastAsia="標楷體" w:hAnsi="Times New Roman" w:cs="BiauKai"/>
          <w:sz w:val="26"/>
          <w:szCs w:val="26"/>
        </w:rPr>
        <w:t>和平與正義制度、</w:t>
      </w:r>
      <w:r w:rsidRPr="00721F20">
        <w:rPr>
          <w:rFonts w:ascii="Times New Roman" w:eastAsia="標楷體" w:hAnsi="Times New Roman" w:cs="BiauKai"/>
          <w:sz w:val="26"/>
          <w:szCs w:val="26"/>
        </w:rPr>
        <w:t>(17)</w:t>
      </w:r>
      <w:r w:rsidRPr="00721F20">
        <w:rPr>
          <w:rFonts w:ascii="Times New Roman" w:eastAsia="標楷體" w:hAnsi="Times New Roman" w:cs="BiauKai"/>
          <w:sz w:val="26"/>
          <w:szCs w:val="26"/>
        </w:rPr>
        <w:t>全球夥伴。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投稿作品需於「研究動機與背景」中，敘明研究題目與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SDGs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中</w:t>
      </w:r>
      <w:r w:rsidR="001354DA">
        <w:rPr>
          <w:rFonts w:ascii="Times New Roman" w:eastAsia="標楷體" w:hAnsi="Times New Roman" w:cs="BiauKai" w:hint="eastAsia"/>
          <w:b/>
          <w:sz w:val="26"/>
          <w:szCs w:val="26"/>
        </w:rPr>
        <w:t>選定</w:t>
      </w:r>
      <w:r w:rsidR="001354DA" w:rsidRPr="001354DA">
        <w:rPr>
          <w:rFonts w:ascii="Times New Roman" w:eastAsia="標楷體" w:hAnsi="Times New Roman" w:cs="BiauKai" w:hint="eastAsia"/>
          <w:b/>
          <w:sz w:val="26"/>
          <w:szCs w:val="26"/>
        </w:rPr>
        <w:t>主題的關聯性。</w:t>
      </w:r>
    </w:p>
    <w:p w14:paraId="42E88317" w14:textId="77777777" w:rsidR="00D040F9" w:rsidRDefault="00D040F9" w:rsidP="001354DA">
      <w:pPr>
        <w:spacing w:line="240" w:lineRule="exact"/>
        <w:ind w:left="546" w:firstLine="546"/>
        <w:jc w:val="both"/>
        <w:rPr>
          <w:rFonts w:ascii="Times New Roman" w:eastAsia="標楷體" w:hAnsi="Times New Roman" w:cs="BiauKai"/>
          <w:sz w:val="26"/>
          <w:szCs w:val="26"/>
        </w:rPr>
      </w:pPr>
    </w:p>
    <w:p w14:paraId="692B33C1" w14:textId="1EE60900" w:rsidR="00D040F9" w:rsidRPr="00721F20" w:rsidRDefault="00D040F9" w:rsidP="00D040F9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>
        <w:rPr>
          <w:rFonts w:ascii="Times New Roman" w:eastAsia="標楷體" w:hAnsi="Times New Roman" w:cs="BiauKai"/>
          <w:b/>
          <w:sz w:val="26"/>
          <w:szCs w:val="26"/>
        </w:rPr>
        <w:t>投稿類別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07C159B8" w14:textId="6CF9D7BA" w:rsidR="002D328B" w:rsidRPr="00D040F9" w:rsidRDefault="00D040F9" w:rsidP="003B4D31">
      <w:pPr>
        <w:spacing w:line="400" w:lineRule="exact"/>
        <w:ind w:left="546" w:firstLine="546"/>
        <w:jc w:val="both"/>
        <w:rPr>
          <w:rFonts w:ascii="Times New Roman" w:eastAsia="標楷體" w:hAnsi="Times New Roman" w:cs="BiauKai"/>
          <w:bCs/>
          <w:sz w:val="26"/>
          <w:szCs w:val="26"/>
        </w:rPr>
      </w:pPr>
      <w:r w:rsidRPr="00D040F9">
        <w:rPr>
          <w:rFonts w:ascii="Times New Roman" w:eastAsia="標楷體" w:hAnsi="Times New Roman" w:cs="BiauKai"/>
          <w:bCs/>
          <w:sz w:val="26"/>
          <w:szCs w:val="26"/>
        </w:rPr>
        <w:t>請就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1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生物環保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(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2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工程技術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(3)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資訊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(4)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教育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(5)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商管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(6)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心理衛生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(7)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社會創新</w:t>
      </w:r>
      <w:r>
        <w:rPr>
          <w:rFonts w:ascii="Times New Roman" w:eastAsia="標楷體" w:hAnsi="Times New Roman" w:cs="BiauKai" w:hint="eastAsia"/>
          <w:bCs/>
          <w:sz w:val="26"/>
          <w:szCs w:val="26"/>
        </w:rPr>
        <w:t xml:space="preserve"> </w:t>
      </w:r>
      <w:r w:rsidR="000273DC" w:rsidRPr="00D040F9">
        <w:rPr>
          <w:rFonts w:ascii="Times New Roman" w:eastAsia="標楷體" w:hAnsi="Times New Roman" w:cs="BiauKai" w:hint="eastAsia"/>
          <w:bCs/>
          <w:sz w:val="26"/>
          <w:szCs w:val="26"/>
        </w:rPr>
        <w:t>等</w:t>
      </w:r>
      <w:r w:rsidR="000273DC" w:rsidRPr="00D040F9">
        <w:rPr>
          <w:rFonts w:ascii="Times New Roman" w:eastAsia="標楷體" w:hAnsi="Times New Roman" w:cs="BiauKai"/>
          <w:bCs/>
          <w:sz w:val="26"/>
          <w:szCs w:val="26"/>
        </w:rPr>
        <w:t>七類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投稿類別中，擇一提出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問題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的</w:t>
      </w:r>
      <w:r w:rsidRPr="00D040F9">
        <w:rPr>
          <w:rFonts w:ascii="Times New Roman" w:eastAsia="標楷體" w:hAnsi="Times New Roman" w:cs="BiauKai" w:hint="eastAsia"/>
          <w:bCs/>
          <w:sz w:val="26"/>
          <w:szCs w:val="26"/>
        </w:rPr>
        <w:t>探究</w:t>
      </w:r>
      <w:r w:rsidRPr="00D040F9">
        <w:rPr>
          <w:rFonts w:ascii="Times New Roman" w:eastAsia="標楷體" w:hAnsi="Times New Roman" w:cs="BiauKai"/>
          <w:bCs/>
          <w:sz w:val="26"/>
          <w:szCs w:val="26"/>
        </w:rPr>
        <w:t>或</w:t>
      </w:r>
      <w:r w:rsidR="0057655C" w:rsidRPr="00D040F9">
        <w:rPr>
          <w:rFonts w:ascii="Times New Roman" w:eastAsia="標楷體" w:hAnsi="Times New Roman" w:cs="BiauKai"/>
          <w:bCs/>
          <w:sz w:val="26"/>
          <w:szCs w:val="26"/>
        </w:rPr>
        <w:t>解決方案。</w:t>
      </w:r>
    </w:p>
    <w:p w14:paraId="5AEC7927" w14:textId="77777777" w:rsidR="00666EBF" w:rsidRDefault="00666EBF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6650F757" w14:textId="47491D0E" w:rsidR="003D3CDF" w:rsidRDefault="00D040F9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lastRenderedPageBreak/>
        <w:t>六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、主辦單位：</w:t>
      </w:r>
    </w:p>
    <w:p w14:paraId="6DD35597" w14:textId="17B702CD" w:rsidR="001A4907" w:rsidRPr="00544545" w:rsidRDefault="001A4907" w:rsidP="00544545">
      <w:pPr>
        <w:spacing w:line="400" w:lineRule="exact"/>
        <w:ind w:firstLineChars="218" w:firstLine="567"/>
        <w:jc w:val="both"/>
        <w:rPr>
          <w:rFonts w:ascii="標楷體" w:eastAsia="標楷體" w:hAnsi="標楷體" w:cs="BiauKai"/>
          <w:sz w:val="26"/>
          <w:szCs w:val="26"/>
        </w:rPr>
      </w:pPr>
      <w:r w:rsidRPr="00544545">
        <w:rPr>
          <w:rFonts w:ascii="標楷體" w:eastAsia="標楷體" w:hAnsi="標楷體" w:cs="BiauKai" w:hint="eastAsia"/>
          <w:iCs/>
          <w:sz w:val="26"/>
          <w:szCs w:val="26"/>
        </w:rPr>
        <w:t>教育部北三區高中優質計畫</w:t>
      </w:r>
      <w:r w:rsidRPr="00544545">
        <w:rPr>
          <w:rFonts w:ascii="標楷體" w:eastAsia="標楷體" w:hAnsi="標楷體" w:cs="BiauKai" w:hint="eastAsia"/>
          <w:sz w:val="26"/>
          <w:szCs w:val="26"/>
        </w:rPr>
        <w:t>召集學校:國立新竹女子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高級</w:t>
      </w:r>
      <w:r w:rsidRPr="00544545">
        <w:rPr>
          <w:rFonts w:ascii="標楷體" w:eastAsia="標楷體" w:hAnsi="標楷體" w:cs="BiauKai" w:hint="eastAsia"/>
          <w:sz w:val="26"/>
          <w:szCs w:val="26"/>
        </w:rPr>
        <w:t>中</w:t>
      </w:r>
      <w:r w:rsidR="000273DC" w:rsidRPr="00544545">
        <w:rPr>
          <w:rFonts w:ascii="標楷體" w:eastAsia="標楷體" w:hAnsi="標楷體" w:cs="BiauKai" w:hint="eastAsia"/>
          <w:sz w:val="26"/>
          <w:szCs w:val="26"/>
        </w:rPr>
        <w:t>學</w:t>
      </w:r>
    </w:p>
    <w:p w14:paraId="6A5DD531" w14:textId="3037F830" w:rsidR="00636844" w:rsidRPr="00544545" w:rsidRDefault="001A4907" w:rsidP="00345107">
      <w:pPr>
        <w:spacing w:line="400" w:lineRule="exact"/>
        <w:ind w:firstLineChars="318" w:firstLine="827"/>
        <w:jc w:val="both"/>
        <w:rPr>
          <w:rFonts w:ascii="標楷體" w:eastAsia="標楷體" w:hAnsi="標楷體" w:cs="BiauKai"/>
          <w:iCs/>
          <w:sz w:val="26"/>
          <w:szCs w:val="26"/>
        </w:rPr>
      </w:pPr>
      <w:proofErr w:type="gramStart"/>
      <w:r w:rsidRPr="00544545">
        <w:rPr>
          <w:rFonts w:ascii="標楷體" w:eastAsia="標楷體" w:hAnsi="標楷體" w:cs="BiauKai" w:hint="eastAsia"/>
          <w:iCs/>
          <w:sz w:val="26"/>
          <w:szCs w:val="26"/>
        </w:rPr>
        <w:t>暨</w:t>
      </w:r>
      <w:r w:rsidR="008B089B">
        <w:rPr>
          <w:rFonts w:ascii="標楷體" w:eastAsia="標楷體" w:hAnsi="標楷體" w:cs="BiauKai" w:hint="eastAsia"/>
          <w:iCs/>
          <w:sz w:val="26"/>
          <w:szCs w:val="26"/>
        </w:rPr>
        <w:t>北三</w:t>
      </w:r>
      <w:r w:rsidRPr="00544545">
        <w:rPr>
          <w:rFonts w:ascii="標楷體" w:eastAsia="標楷體" w:hAnsi="標楷體" w:cs="BiauKai" w:hint="eastAsia"/>
          <w:iCs/>
          <w:sz w:val="26"/>
          <w:szCs w:val="26"/>
        </w:rPr>
        <w:t>區</w:t>
      </w:r>
      <w:proofErr w:type="gramEnd"/>
      <w:r w:rsidR="000F0F6D" w:rsidRPr="00544545">
        <w:rPr>
          <w:rFonts w:ascii="標楷體" w:eastAsia="標楷體" w:hAnsi="標楷體" w:cs="BiauKai" w:hint="eastAsia"/>
          <w:iCs/>
          <w:sz w:val="26"/>
          <w:szCs w:val="26"/>
        </w:rPr>
        <w:t>前導學校</w:t>
      </w:r>
      <w:r w:rsidR="00636844" w:rsidRPr="00544545">
        <w:rPr>
          <w:rFonts w:ascii="標楷體" w:eastAsia="標楷體" w:hAnsi="標楷體" w:cs="BiauKai" w:hint="eastAsia"/>
          <w:iCs/>
          <w:sz w:val="26"/>
          <w:szCs w:val="26"/>
        </w:rPr>
        <w:t>：</w:t>
      </w:r>
    </w:p>
    <w:p w14:paraId="4A4FF825" w14:textId="2318FE05" w:rsidR="00636844" w:rsidRPr="000273DC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="00636844" w:rsidRPr="000273DC">
        <w:rPr>
          <w:rFonts w:ascii="Times New Roman" w:eastAsia="標楷體" w:hAnsi="Times New Roman" w:cs="BiauKai" w:hint="eastAsia"/>
          <w:sz w:val="26"/>
          <w:szCs w:val="26"/>
        </w:rPr>
        <w:t>桃園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78EF85E5" w14:textId="4AF5E581" w:rsidR="00636844" w:rsidRDefault="001A4907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636844" w:rsidRPr="000273DC">
        <w:rPr>
          <w:rFonts w:ascii="Times New Roman" w:eastAsia="標楷體" w:hAnsi="Times New Roman" w:cs="BiauKai"/>
          <w:sz w:val="26"/>
          <w:szCs w:val="26"/>
        </w:rPr>
        <w:t>桃園市立內壢高級中等學校</w:t>
      </w:r>
    </w:p>
    <w:p w14:paraId="7FF5984F" w14:textId="704108F2" w:rsidR="001354DA" w:rsidRPr="001354DA" w:rsidRDefault="001354DA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Pr="000273DC">
        <w:rPr>
          <w:rFonts w:ascii="Times New Roman" w:eastAsia="標楷體" w:hAnsi="Times New Roman" w:cs="BiauKai"/>
          <w:sz w:val="26"/>
          <w:szCs w:val="26"/>
        </w:rPr>
        <w:t>桃園市立</w:t>
      </w:r>
      <w:r w:rsidRPr="001354DA">
        <w:rPr>
          <w:rFonts w:ascii="Times New Roman" w:eastAsia="標楷體" w:hAnsi="Times New Roman" w:cs="BiauKai" w:hint="eastAsia"/>
          <w:sz w:val="26"/>
          <w:szCs w:val="26"/>
        </w:rPr>
        <w:t>壽山</w:t>
      </w:r>
      <w:r w:rsidRPr="000273DC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1D569725" w14:textId="2CA25849" w:rsidR="008B089B" w:rsidRPr="000273DC" w:rsidRDefault="008B089B" w:rsidP="00636844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 w:hint="eastAsia"/>
          <w:sz w:val="26"/>
          <w:szCs w:val="26"/>
        </w:rPr>
        <w:t xml:space="preserve">    </w:t>
      </w:r>
      <w:r w:rsidR="00345107">
        <w:rPr>
          <w:rFonts w:ascii="Times New Roman" w:eastAsia="標楷體" w:hAnsi="Times New Roman" w:cs="BiauKai" w:hint="eastAsia"/>
          <w:sz w:val="26"/>
          <w:szCs w:val="26"/>
        </w:rPr>
        <w:t xml:space="preserve">                </w:t>
      </w:r>
      <w:r w:rsidR="001D166B" w:rsidRPr="001D166B">
        <w:rPr>
          <w:rFonts w:ascii="Times New Roman" w:eastAsia="標楷體" w:hAnsi="Times New Roman" w:cs="BiauKai" w:hint="eastAsia"/>
          <w:sz w:val="26"/>
          <w:szCs w:val="26"/>
        </w:rPr>
        <w:t>新竹市私立曙光女子高級中學</w:t>
      </w:r>
    </w:p>
    <w:p w14:paraId="1F9B8FB5" w14:textId="25646C94" w:rsidR="002D328B" w:rsidRPr="00406BA2" w:rsidRDefault="0057655C" w:rsidP="00623672">
      <w:pPr>
        <w:spacing w:line="400" w:lineRule="exact"/>
        <w:ind w:firstLineChars="218" w:firstLine="567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0273DC">
        <w:rPr>
          <w:rFonts w:ascii="Times New Roman" w:eastAsia="標楷體" w:hAnsi="Times New Roman" w:cs="BiauKai"/>
          <w:sz w:val="26"/>
          <w:szCs w:val="26"/>
        </w:rPr>
        <w:t>桃園市創藝文化教育協會</w:t>
      </w:r>
    </w:p>
    <w:p w14:paraId="30DF24AE" w14:textId="6E0A3203" w:rsidR="003D3CDF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七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、協辦單位：</w:t>
      </w:r>
    </w:p>
    <w:p w14:paraId="5BA5110B" w14:textId="56418981" w:rsidR="00E67CCD" w:rsidRPr="00544545" w:rsidRDefault="00E67CCD" w:rsidP="00E67CC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陽明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6DEA6226" w14:textId="35E2F88F" w:rsidR="0067037D" w:rsidRPr="00544545" w:rsidRDefault="0067037D" w:rsidP="0067037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永豐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1AC1EDCD" w14:textId="7616E25B" w:rsidR="000F0F6D" w:rsidRPr="00544545" w:rsidRDefault="000F0F6D" w:rsidP="000F0F6D">
      <w:pPr>
        <w:spacing w:line="400" w:lineRule="exact"/>
        <w:ind w:firstLineChars="218" w:firstLine="567"/>
        <w:jc w:val="both"/>
        <w:rPr>
          <w:rFonts w:ascii="Times New Roman" w:eastAsia="標楷體" w:hAnsi="Times New Roman" w:cs="BiauKai"/>
          <w:sz w:val="26"/>
          <w:szCs w:val="26"/>
        </w:rPr>
      </w:pPr>
      <w:r w:rsidRPr="00544545">
        <w:rPr>
          <w:rFonts w:ascii="Times New Roman" w:eastAsia="標楷體" w:hAnsi="Times New Roman" w:cs="BiauKai"/>
          <w:sz w:val="26"/>
          <w:szCs w:val="26"/>
        </w:rPr>
        <w:t>桃園市立</w:t>
      </w:r>
      <w:r w:rsidRPr="00544545">
        <w:rPr>
          <w:rFonts w:ascii="Times New Roman" w:eastAsia="標楷體" w:hAnsi="Times New Roman" w:cs="BiauKai" w:hint="eastAsia"/>
          <w:sz w:val="26"/>
          <w:szCs w:val="26"/>
        </w:rPr>
        <w:t>觀音</w:t>
      </w:r>
      <w:r w:rsidRPr="00544545">
        <w:rPr>
          <w:rFonts w:ascii="Times New Roman" w:eastAsia="標楷體" w:hAnsi="Times New Roman" w:cs="BiauKai"/>
          <w:sz w:val="26"/>
          <w:szCs w:val="26"/>
        </w:rPr>
        <w:t>高級中等學校</w:t>
      </w:r>
    </w:p>
    <w:p w14:paraId="4F248633" w14:textId="0E8E5F2A" w:rsidR="002D328B" w:rsidRPr="00CB14B4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八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日期：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7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月</w:t>
      </w:r>
      <w:r w:rsidRPr="00345107">
        <w:rPr>
          <w:rFonts w:ascii="Times New Roman" w:eastAsia="標楷體" w:hAnsi="Times New Roman" w:cs="BiauKai" w:hint="eastAsia"/>
          <w:b/>
          <w:sz w:val="26"/>
          <w:szCs w:val="26"/>
        </w:rPr>
        <w:t>8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日（</w:t>
      </w:r>
      <w:r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="0057655C" w:rsidRPr="00544545">
        <w:rPr>
          <w:rFonts w:ascii="Times New Roman" w:eastAsia="標楷體" w:hAnsi="Times New Roman" w:cs="BiauKai"/>
          <w:b/>
          <w:bCs/>
          <w:sz w:val="26"/>
          <w:szCs w:val="26"/>
        </w:rPr>
        <w:t>）</w:t>
      </w:r>
      <w:r w:rsidR="00C04D2C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8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:00</w:t>
      </w:r>
      <w:r w:rsidR="00AB7311" w:rsidRPr="00544545">
        <w:rPr>
          <w:rFonts w:ascii="Times New Roman" w:eastAsia="標楷體" w:hAnsi="Times New Roman" w:cs="BiauKai" w:hint="eastAsia"/>
          <w:b/>
          <w:bCs/>
          <w:sz w:val="26"/>
          <w:szCs w:val="26"/>
        </w:rPr>
        <w:t>～</w:t>
      </w:r>
      <w:r w:rsidR="00C04D2C" w:rsidRPr="00544545">
        <w:rPr>
          <w:rFonts w:ascii="Times New Roman" w:eastAsia="標楷體" w:hAnsi="Times New Roman" w:cs="BiauKai"/>
          <w:b/>
          <w:bCs/>
          <w:sz w:val="26"/>
          <w:szCs w:val="26"/>
        </w:rPr>
        <w:t>17:00</w:t>
      </w:r>
    </w:p>
    <w:p w14:paraId="291691ED" w14:textId="4941529D" w:rsidR="002D328B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九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611578" w:rsidRPr="00544545">
        <w:rPr>
          <w:rFonts w:ascii="Times New Roman" w:eastAsia="標楷體" w:hAnsi="Times New Roman" w:cs="BiauKai" w:hint="eastAsia"/>
          <w:b/>
          <w:sz w:val="26"/>
          <w:szCs w:val="26"/>
        </w:rPr>
        <w:t>論壇地點</w:t>
      </w:r>
      <w:r w:rsidR="0057655C" w:rsidRPr="00544545">
        <w:rPr>
          <w:rFonts w:ascii="Times New Roman" w:eastAsia="標楷體" w:hAnsi="Times New Roman" w:cs="BiauKai"/>
          <w:b/>
          <w:sz w:val="26"/>
          <w:szCs w:val="26"/>
        </w:rPr>
        <w:t>：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 xml:space="preserve"> 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透過</w:t>
      </w:r>
      <w:r w:rsidR="000F0F6D" w:rsidRPr="00544545">
        <w:rPr>
          <w:rFonts w:ascii="Times New Roman" w:eastAsia="標楷體" w:hAnsi="Times New Roman" w:cs="BiauKai"/>
          <w:sz w:val="26"/>
          <w:szCs w:val="26"/>
        </w:rPr>
        <w:t>GOOGLE MEET</w:t>
      </w:r>
      <w:r w:rsidR="000F0F6D" w:rsidRPr="00544545">
        <w:rPr>
          <w:rFonts w:ascii="Times New Roman" w:eastAsia="標楷體" w:hAnsi="Times New Roman" w:cs="BiauKai" w:hint="eastAsia"/>
          <w:sz w:val="26"/>
          <w:szCs w:val="26"/>
        </w:rPr>
        <w:t>網路視訊方式辦理</w:t>
      </w:r>
    </w:p>
    <w:p w14:paraId="6441E6C3" w14:textId="56977119" w:rsidR="00611578" w:rsidRPr="00721F20" w:rsidRDefault="001354DA" w:rsidP="00611578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611578" w:rsidRPr="00721F20">
        <w:rPr>
          <w:rFonts w:ascii="Times New Roman" w:eastAsia="標楷體" w:hAnsi="Times New Roman" w:cs="BiauKai"/>
          <w:b/>
          <w:sz w:val="26"/>
          <w:szCs w:val="26"/>
        </w:rPr>
        <w:t>、參加對象：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公私立中學生、相關教育專家學者及校長</w:t>
      </w:r>
      <w:r w:rsidR="00406BA2">
        <w:rPr>
          <w:rFonts w:ascii="Times New Roman" w:eastAsia="標楷體" w:hAnsi="Times New Roman" w:cs="BiauKai" w:hint="eastAsia"/>
          <w:sz w:val="26"/>
          <w:szCs w:val="26"/>
        </w:rPr>
        <w:t>約</w:t>
      </w:r>
      <w:r w:rsidR="001A4907">
        <w:rPr>
          <w:rFonts w:ascii="Times New Roman" w:eastAsia="標楷體" w:hAnsi="Times New Roman" w:cs="BiauKai" w:hint="eastAsia"/>
          <w:sz w:val="26"/>
          <w:szCs w:val="26"/>
        </w:rPr>
        <w:t>30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0</w:t>
      </w:r>
      <w:r w:rsidR="00611578" w:rsidRPr="00721F20">
        <w:rPr>
          <w:rFonts w:ascii="Times New Roman" w:eastAsia="標楷體" w:hAnsi="Times New Roman" w:cs="BiauKai"/>
          <w:sz w:val="26"/>
          <w:szCs w:val="26"/>
        </w:rPr>
        <w:t>人</w:t>
      </w:r>
      <w:r w:rsidR="00406BA2">
        <w:rPr>
          <w:rFonts w:ascii="標楷體" w:eastAsia="標楷體" w:hAnsi="標楷體" w:cs="BiauKai" w:hint="eastAsia"/>
          <w:sz w:val="26"/>
          <w:szCs w:val="26"/>
        </w:rPr>
        <w:t>。</w:t>
      </w:r>
    </w:p>
    <w:p w14:paraId="401C9B7C" w14:textId="3146A7DE" w:rsidR="002D328B" w:rsidRPr="00721F20" w:rsidRDefault="001354DA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b/>
          <w:sz w:val="26"/>
          <w:szCs w:val="26"/>
        </w:rPr>
        <w:t>十一</w:t>
      </w:r>
      <w:r w:rsidR="0057655C" w:rsidRPr="00721F20">
        <w:rPr>
          <w:rFonts w:ascii="Times New Roman" w:eastAsia="標楷體" w:hAnsi="Times New Roman" w:cs="BiauKai"/>
          <w:b/>
          <w:sz w:val="26"/>
          <w:szCs w:val="26"/>
        </w:rPr>
        <w:t>、實施方式：</w:t>
      </w:r>
    </w:p>
    <w:p w14:paraId="71343CCD" w14:textId="1E583D94" w:rsidR="00611578" w:rsidRPr="00E02386" w:rsidRDefault="003D3CDF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b/>
          <w:color w:val="0070C0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E575C" w:rsidRPr="003B4D31">
        <w:rPr>
          <w:rFonts w:ascii="Times New Roman" w:eastAsia="標楷體" w:hAnsi="Times New Roman" w:cs="BiauKai" w:hint="eastAsia"/>
          <w:sz w:val="26"/>
          <w:szCs w:val="26"/>
        </w:rPr>
        <w:t>本次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徵</w:t>
      </w:r>
      <w:r w:rsidR="002A51D3" w:rsidRPr="003B4D31">
        <w:rPr>
          <w:rFonts w:ascii="Times New Roman" w:eastAsia="標楷體" w:hAnsi="Times New Roman" w:cs="BiauKai" w:hint="eastAsia"/>
          <w:sz w:val="26"/>
          <w:szCs w:val="26"/>
        </w:rPr>
        <w:t>稿</w:t>
      </w:r>
      <w:r w:rsidR="00611578" w:rsidRPr="003B4D31">
        <w:rPr>
          <w:rFonts w:ascii="Times New Roman" w:eastAsia="標楷體" w:hAnsi="Times New Roman" w:cs="BiauKai" w:hint="eastAsia"/>
          <w:sz w:val="26"/>
          <w:szCs w:val="26"/>
        </w:rPr>
        <w:t>採用「全國高級中等學校小論文寫作比賽」格式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，且</w:t>
      </w:r>
      <w:r w:rsidR="00E02386" w:rsidRPr="00C807E2">
        <w:rPr>
          <w:rFonts w:ascii="Times New Roman" w:eastAsia="標楷體" w:hAnsi="Times New Roman" w:cs="BiauKai" w:hint="eastAsia"/>
          <w:b/>
          <w:sz w:val="26"/>
          <w:szCs w:val="26"/>
        </w:rPr>
        <w:t>中、英文不拘</w:t>
      </w:r>
      <w:r w:rsidR="00611578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687ADEE" w14:textId="2380017D" w:rsidR="0025339F" w:rsidRPr="00435E94" w:rsidRDefault="00FD795B" w:rsidP="003B4D31">
      <w:pPr>
        <w:spacing w:line="400" w:lineRule="exact"/>
        <w:ind w:leftChars="157" w:left="2168" w:hangingChars="689" w:hanging="1791"/>
        <w:jc w:val="both"/>
        <w:rPr>
          <w:rFonts w:ascii="Times New Roman" w:eastAsia="標楷體" w:hAnsi="Times New Roman" w:cs="BiauKai"/>
          <w:sz w:val="26"/>
          <w:szCs w:val="26"/>
        </w:rPr>
      </w:pPr>
      <w:r w:rsidRPr="00435E94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一篇小論文即</w:t>
      </w:r>
      <w:r w:rsidR="00746CCE" w:rsidRPr="00435E94">
        <w:rPr>
          <w:rFonts w:ascii="Times New Roman" w:eastAsia="標楷體" w:hAnsi="Times New Roman" w:cs="BiauKai" w:hint="eastAsia"/>
          <w:sz w:val="26"/>
          <w:szCs w:val="26"/>
        </w:rPr>
        <w:t>為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一組，每組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參</w:t>
      </w:r>
      <w:r w:rsidRPr="00435E94">
        <w:rPr>
          <w:rFonts w:ascii="Times New Roman" w:eastAsia="標楷體" w:hAnsi="Times New Roman" w:cs="BiauKai" w:hint="eastAsia"/>
          <w:sz w:val="26"/>
          <w:szCs w:val="26"/>
        </w:rPr>
        <w:t>加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者至多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3</w:t>
      </w:r>
      <w:r w:rsidR="0057655C" w:rsidRPr="00435E94">
        <w:rPr>
          <w:rFonts w:ascii="Times New Roman" w:eastAsia="標楷體" w:hAnsi="Times New Roman" w:cs="BiauKai"/>
          <w:sz w:val="26"/>
          <w:szCs w:val="26"/>
        </w:rPr>
        <w:t>人</w:t>
      </w:r>
      <w:r w:rsidR="00915AE8" w:rsidRPr="00435E94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98D24BF" w14:textId="431A7105" w:rsidR="00915AE8" w:rsidRPr="00721F20" w:rsidRDefault="003D3CDF" w:rsidP="00321A91">
      <w:pPr>
        <w:spacing w:line="400" w:lineRule="exact"/>
        <w:ind w:leftChars="157" w:left="2155" w:hangingChars="684" w:hanging="1778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論文審查：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論文審查依「</w:t>
      </w:r>
      <w:r w:rsidR="0023502C" w:rsidRPr="0023502C">
        <w:rPr>
          <w:rFonts w:ascii="Times New Roman" w:eastAsia="標楷體" w:hAnsi="Times New Roman" w:cs="BiauKai" w:hint="eastAsia"/>
          <w:sz w:val="26"/>
          <w:szCs w:val="26"/>
        </w:rPr>
        <w:t>寫作格式說明暨初審要點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 xml:space="preserve"> (</w:t>
      </w:r>
      <w:r w:rsidR="00006BAE" w:rsidRPr="00721F20">
        <w:rPr>
          <w:rFonts w:ascii="Times New Roman" w:eastAsia="標楷體" w:hAnsi="Times New Roman" w:cs="BiauKai"/>
          <w:sz w:val="26"/>
          <w:szCs w:val="26"/>
        </w:rPr>
        <w:t>附件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一</w:t>
      </w:r>
      <w:r w:rsidR="00006BAE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006BAE" w:rsidRPr="00006BAE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006BAE" w:rsidRPr="00721F20">
        <w:rPr>
          <w:rFonts w:ascii="Times New Roman" w:eastAsia="標楷體" w:hAnsi="Times New Roman" w:cs="BiauKai" w:hint="eastAsia"/>
          <w:sz w:val="26"/>
          <w:szCs w:val="26"/>
        </w:rPr>
        <w:t>進行格式審查</w:t>
      </w:r>
      <w:r w:rsidR="00915AE8" w:rsidRPr="00721F20">
        <w:rPr>
          <w:rFonts w:ascii="Times New Roman" w:eastAsia="標楷體" w:hAnsi="Times New Roman" w:cs="BiauKai" w:hint="eastAsia"/>
          <w:sz w:val="26"/>
          <w:szCs w:val="26"/>
        </w:rPr>
        <w:t>，格式審查合格後進行實質審查。</w:t>
      </w:r>
    </w:p>
    <w:p w14:paraId="2E1EA5E9" w14:textId="31695C61" w:rsidR="00BE0AF5" w:rsidRDefault="00915AE8" w:rsidP="005D1BD0">
      <w:pPr>
        <w:spacing w:line="400" w:lineRule="exact"/>
        <w:ind w:leftChars="157" w:left="2153" w:hangingChars="683" w:hanging="1776"/>
        <w:jc w:val="both"/>
        <w:rPr>
          <w:rFonts w:ascii="Times New Roman" w:eastAsia="標楷體" w:hAnsi="Times New Roman" w:cs="BiauKai"/>
          <w:color w:val="FF0000"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E82EF2"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21A91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321A91" w:rsidRPr="00721F20">
        <w:rPr>
          <w:rFonts w:ascii="Times New Roman" w:eastAsia="標楷體" w:hAnsi="Times New Roman" w:cs="BiauKai" w:hint="eastAsia"/>
          <w:sz w:val="26"/>
          <w:szCs w:val="26"/>
        </w:rPr>
        <w:t>公告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r w:rsidR="00BE0AF5" w:rsidRPr="00721F20">
        <w:rPr>
          <w:rFonts w:ascii="Times New Roman" w:eastAsia="標楷體" w:hAnsi="Times New Roman" w:cs="BiauKai" w:hint="eastAsia"/>
          <w:sz w:val="26"/>
          <w:szCs w:val="26"/>
        </w:rPr>
        <w:t>結果</w:t>
      </w:r>
      <w:r w:rsidR="005D1BD0">
        <w:rPr>
          <w:rFonts w:ascii="Times New Roman" w:eastAsia="標楷體" w:hAnsi="Times New Roman" w:cs="BiauKai" w:hint="eastAsia"/>
          <w:sz w:val="26"/>
          <w:szCs w:val="26"/>
        </w:rPr>
        <w:t>將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155192" w:rsidRPr="00721F20">
        <w:rPr>
          <w:rFonts w:ascii="Times New Roman" w:eastAsia="標楷體" w:hAnsi="Times New Roman" w:cs="BiauKai" w:hint="eastAsia"/>
          <w:sz w:val="26"/>
          <w:szCs w:val="26"/>
        </w:rPr>
        <w:t>六月中下旬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在</w:t>
      </w:r>
      <w:r w:rsidR="001017FA" w:rsidRPr="003B4D31">
        <w:rPr>
          <w:rFonts w:ascii="Times New Roman" w:eastAsia="標楷體" w:hAnsi="Times New Roman" w:cs="BiauKai"/>
          <w:sz w:val="26"/>
          <w:szCs w:val="26"/>
        </w:rPr>
        <w:t>桃園市創藝文化教育協會</w:t>
      </w:r>
      <w:r w:rsidR="001017FA" w:rsidRPr="00321A91">
        <w:rPr>
          <w:rFonts w:ascii="Times New Roman" w:eastAsia="標楷體" w:hAnsi="Times New Roman" w:cs="BiauKai" w:hint="eastAsia"/>
          <w:bCs/>
          <w:sz w:val="26"/>
          <w:szCs w:val="26"/>
        </w:rPr>
        <w:t>官方網站</w:t>
      </w:r>
      <w:r w:rsidR="008B691C" w:rsidRPr="008B691C">
        <w:rPr>
          <w:rFonts w:ascii="Times New Roman" w:eastAsia="標楷體" w:hAnsi="Times New Roman" w:cs="BiauKai" w:hint="eastAsia"/>
          <w:b/>
          <w:bCs/>
          <w:color w:val="0070C0"/>
          <w:sz w:val="26"/>
          <w:szCs w:val="26"/>
        </w:rPr>
        <w:t xml:space="preserve"> </w:t>
      </w:r>
      <w:r w:rsidR="008B691C">
        <w:rPr>
          <w:rFonts w:ascii="Times New Roman" w:eastAsia="標楷體" w:hAnsi="Times New Roman" w:cs="BiauKai" w:hint="eastAsia"/>
          <w:b/>
          <w:bCs/>
          <w:sz w:val="26"/>
          <w:szCs w:val="26"/>
          <w:u w:val="single"/>
        </w:rPr>
        <w:t xml:space="preserve"> </w:t>
      </w:r>
      <w:hyperlink r:id="rId8" w:history="1">
        <w:r w:rsidR="00A06F13" w:rsidRPr="00A06F13">
          <w:rPr>
            <w:rStyle w:val="a8"/>
            <w:rFonts w:cs="BiauKai"/>
            <w:b/>
            <w:bCs/>
            <w:sz w:val="26"/>
            <w:szCs w:val="26"/>
          </w:rPr>
          <w:t>https://sites.google.com/view/changetyc/Conference-20</w:t>
        </w:r>
        <w:r w:rsidR="00A06F13" w:rsidRPr="00A06F13">
          <w:rPr>
            <w:rStyle w:val="a8"/>
            <w:rFonts w:cs="BiauKai" w:hint="eastAsia"/>
            <w:b/>
            <w:bCs/>
            <w:sz w:val="26"/>
            <w:szCs w:val="26"/>
          </w:rPr>
          <w:t>23</w:t>
        </w:r>
      </w:hyperlink>
      <w:r w:rsidR="003207A3" w:rsidRPr="003207A3">
        <w:rPr>
          <w:rFonts w:hint="eastAsia"/>
        </w:rPr>
        <w:t xml:space="preserve"> 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及桃園市立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3207A3" w:rsidRPr="003207A3">
        <w:rPr>
          <w:rFonts w:ascii="標楷體" w:eastAsia="標楷體" w:hAnsi="標楷體" w:cs="BiauKai" w:hint="eastAsia"/>
          <w:bCs/>
          <w:sz w:val="26"/>
          <w:szCs w:val="26"/>
        </w:rPr>
        <w:t>高中網站首頁</w:t>
      </w:r>
      <w:r w:rsidR="00087B16" w:rsidRPr="00721F20">
        <w:rPr>
          <w:rFonts w:ascii="Times New Roman" w:eastAsia="標楷體" w:hAnsi="Times New Roman" w:cs="BiauKai" w:hint="eastAsia"/>
          <w:sz w:val="26"/>
          <w:szCs w:val="26"/>
        </w:rPr>
        <w:t>公</w:t>
      </w:r>
      <w:r w:rsidR="00087B16">
        <w:rPr>
          <w:rFonts w:ascii="Times New Roman" w:eastAsia="標楷體" w:hAnsi="Times New Roman" w:cs="BiauKai" w:hint="eastAsia"/>
          <w:sz w:val="26"/>
          <w:szCs w:val="26"/>
        </w:rPr>
        <w:t>告</w:t>
      </w:r>
      <w:r w:rsidR="00321A91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5E746666" w14:textId="36BD4F81" w:rsidR="004035E4" w:rsidRPr="00C807E2" w:rsidRDefault="00E82EF2" w:rsidP="005D1BD0">
      <w:pPr>
        <w:spacing w:line="400" w:lineRule="exact"/>
        <w:ind w:leftChars="152" w:left="825" w:hangingChars="177" w:hanging="460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r w:rsidRPr="00C807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錄取</w:t>
      </w:r>
      <w:proofErr w:type="gramStart"/>
      <w:r w:rsidR="008969D3" w:rsidRPr="00C807E2">
        <w:rPr>
          <w:rFonts w:ascii="Times New Roman" w:eastAsia="標楷體" w:hAnsi="Times New Roman" w:cs="BiauKai" w:hint="eastAsia"/>
          <w:sz w:val="26"/>
          <w:szCs w:val="26"/>
        </w:rPr>
        <w:t>組別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應預</w:t>
      </w:r>
      <w:proofErr w:type="gramEnd"/>
      <w:r w:rsidR="00A06F13">
        <w:rPr>
          <w:rFonts w:ascii="Times New Roman" w:eastAsia="標楷體" w:hAnsi="Times New Roman" w:cs="BiauKai" w:hint="eastAsia"/>
          <w:sz w:val="26"/>
          <w:szCs w:val="26"/>
        </w:rPr>
        <w:t>錄簡報影片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並接受評審</w:t>
      </w:r>
      <w:r w:rsidR="00A06F13" w:rsidRPr="00C807E2">
        <w:rPr>
          <w:rFonts w:ascii="Times New Roman" w:eastAsia="標楷體" w:hAnsi="Times New Roman" w:cs="BiauKai" w:hint="eastAsia"/>
          <w:sz w:val="26"/>
          <w:szCs w:val="26"/>
        </w:rPr>
        <w:t>於論壇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線上</w:t>
      </w:r>
      <w:proofErr w:type="gramStart"/>
      <w:r w:rsidR="00A06F13">
        <w:rPr>
          <w:rFonts w:ascii="Times New Roman" w:eastAsia="標楷體" w:hAnsi="Times New Roman" w:cs="BiauKai" w:hint="eastAsia"/>
          <w:sz w:val="26"/>
          <w:szCs w:val="26"/>
        </w:rPr>
        <w:t>詢</w:t>
      </w:r>
      <w:proofErr w:type="gramEnd"/>
      <w:r w:rsidR="00A06F13">
        <w:rPr>
          <w:rFonts w:ascii="Times New Roman" w:eastAsia="標楷體" w:hAnsi="Times New Roman" w:cs="BiauKai" w:hint="eastAsia"/>
          <w:sz w:val="26"/>
          <w:szCs w:val="26"/>
        </w:rPr>
        <w:t>答。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「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預錄簡報影片</w:t>
      </w:r>
      <w:r w:rsidR="00E02386" w:rsidRPr="00C807E2">
        <w:rPr>
          <w:rFonts w:ascii="Times New Roman" w:eastAsia="標楷體" w:hAnsi="Times New Roman" w:cs="BiauKai" w:hint="eastAsia"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發表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使用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中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、英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文</w:t>
      </w:r>
      <w:r w:rsidR="00C11568" w:rsidRPr="00C807E2">
        <w:rPr>
          <w:rFonts w:ascii="Times New Roman" w:eastAsia="標楷體" w:hAnsi="Times New Roman" w:cs="BiauKai" w:hint="eastAsia"/>
          <w:sz w:val="26"/>
          <w:szCs w:val="26"/>
        </w:rPr>
        <w:t>皆可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，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惟使用英文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進行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預錄簡報影片</w:t>
      </w:r>
      <w:r w:rsidR="005D1BD0" w:rsidRPr="00A06F13">
        <w:rPr>
          <w:rFonts w:ascii="Times New Roman" w:eastAsia="標楷體" w:hAnsi="Times New Roman" w:cs="BiauKai" w:hint="eastAsia"/>
          <w:b/>
          <w:sz w:val="26"/>
          <w:szCs w:val="26"/>
        </w:rPr>
        <w:t>」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發表，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發表簡報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(.</w:t>
      </w:r>
      <w:proofErr w:type="spellStart"/>
      <w:r w:rsidR="00C11568" w:rsidRPr="00C807E2">
        <w:rPr>
          <w:rFonts w:ascii="Times New Roman" w:eastAsia="標楷體" w:hAnsi="Times New Roman" w:cs="BiauKai" w:hint="eastAsia"/>
          <w:b/>
          <w:sz w:val="26"/>
          <w:szCs w:val="26"/>
        </w:rPr>
        <w:t>ppt</w:t>
      </w:r>
      <w:proofErr w:type="spellEnd"/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5D1BD0" w:rsidRPr="00C807E2">
        <w:rPr>
          <w:rFonts w:ascii="Times New Roman" w:eastAsia="標楷體" w:hAnsi="Times New Roman" w:cs="BiauKai" w:hint="eastAsia"/>
          <w:b/>
          <w:sz w:val="26"/>
          <w:szCs w:val="26"/>
        </w:rPr>
        <w:t>亦</w:t>
      </w:r>
      <w:r w:rsidR="00087B16" w:rsidRPr="00C807E2">
        <w:rPr>
          <w:rFonts w:ascii="Times New Roman" w:eastAsia="標楷體" w:hAnsi="Times New Roman" w:cs="BiauKai" w:hint="eastAsia"/>
          <w:b/>
          <w:sz w:val="26"/>
          <w:szCs w:val="26"/>
        </w:rPr>
        <w:t>須</w:t>
      </w:r>
      <w:r w:rsidR="00B25126" w:rsidRPr="00C807E2">
        <w:rPr>
          <w:rFonts w:ascii="Times New Roman" w:eastAsia="標楷體" w:hAnsi="Times New Roman" w:cs="BiauKai" w:hint="eastAsia"/>
          <w:b/>
          <w:sz w:val="26"/>
          <w:szCs w:val="26"/>
        </w:rPr>
        <w:t>以英文呈現</w:t>
      </w:r>
      <w:r w:rsidR="00B25126" w:rsidRPr="00C807E2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4054002B" w14:textId="08127C87" w:rsidR="00FC39CE" w:rsidRPr="005D1BD0" w:rsidRDefault="00FC39CE" w:rsidP="005D1BD0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color w:val="0070C0"/>
          <w:sz w:val="26"/>
          <w:szCs w:val="26"/>
        </w:rPr>
      </w:pP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六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/>
          <w:sz w:val="26"/>
          <w:szCs w:val="26"/>
        </w:rPr>
        <w:t>報名且</w:t>
      </w:r>
      <w:r w:rsidR="00A06F13">
        <w:rPr>
          <w:rFonts w:ascii="Times New Roman" w:eastAsia="標楷體" w:hAnsi="Times New Roman" w:cs="BiauKai"/>
          <w:sz w:val="26"/>
          <w:szCs w:val="26"/>
        </w:rPr>
        <w:t>於</w:t>
      </w:r>
      <w:r w:rsidR="005D1BD0">
        <w:rPr>
          <w:rFonts w:ascii="Times New Roman" w:eastAsia="標楷體" w:hAnsi="Times New Roman" w:cs="BiauKai"/>
          <w:sz w:val="26"/>
          <w:szCs w:val="26"/>
        </w:rPr>
        <w:t>論壇</w:t>
      </w:r>
      <w:r w:rsidRPr="005D1BD0">
        <w:rPr>
          <w:rFonts w:ascii="Times New Roman" w:eastAsia="標楷體" w:hAnsi="Times New Roman" w:cs="BiauKai"/>
          <w:sz w:val="26"/>
          <w:szCs w:val="26"/>
        </w:rPr>
        <w:t>當</w:t>
      </w:r>
      <w:r w:rsidR="005D1BD0">
        <w:rPr>
          <w:rFonts w:ascii="Times New Roman" w:eastAsia="標楷體" w:hAnsi="Times New Roman" w:cs="BiauKai"/>
          <w:sz w:val="26"/>
          <w:szCs w:val="26"/>
        </w:rPr>
        <w:t>日</w:t>
      </w:r>
      <w:r w:rsidRPr="005D1BD0">
        <w:rPr>
          <w:rFonts w:ascii="Times New Roman" w:eastAsia="標楷體" w:hAnsi="Times New Roman" w:cs="BiauKai"/>
          <w:sz w:val="26"/>
          <w:szCs w:val="26"/>
        </w:rPr>
        <w:t>全程參</w:t>
      </w:r>
      <w:r w:rsidR="00A06F13">
        <w:rPr>
          <w:rFonts w:ascii="Times New Roman" w:eastAsia="標楷體" w:hAnsi="Times New Roman" w:cs="BiauKai"/>
          <w:sz w:val="26"/>
          <w:szCs w:val="26"/>
        </w:rPr>
        <w:t>加</w:t>
      </w:r>
      <w:r w:rsidRPr="005D1BD0">
        <w:rPr>
          <w:rFonts w:ascii="Times New Roman" w:eastAsia="標楷體" w:hAnsi="Times New Roman" w:cs="BiauKai"/>
          <w:sz w:val="26"/>
          <w:szCs w:val="26"/>
        </w:rPr>
        <w:t>者，</w:t>
      </w:r>
      <w:r w:rsidR="00A06F13">
        <w:rPr>
          <w:rFonts w:ascii="Times New Roman" w:eastAsia="標楷體" w:hAnsi="Times New Roman" w:cs="BiauKai"/>
          <w:sz w:val="26"/>
          <w:szCs w:val="26"/>
        </w:rPr>
        <w:t>頒發主辦單位之參加</w:t>
      </w:r>
      <w:r w:rsidR="00A06F13" w:rsidRPr="005D1BD0">
        <w:rPr>
          <w:rFonts w:ascii="Times New Roman" w:eastAsia="標楷體" w:hAnsi="Times New Roman" w:cs="BiauKai" w:hint="eastAsia"/>
          <w:sz w:val="26"/>
          <w:szCs w:val="26"/>
        </w:rPr>
        <w:t>證明</w:t>
      </w:r>
      <w:r w:rsidR="00A06F13">
        <w:rPr>
          <w:rFonts w:ascii="Times New Roman" w:eastAsia="標楷體" w:hAnsi="Times New Roman" w:cs="BiauKai" w:hint="eastAsia"/>
          <w:sz w:val="26"/>
          <w:szCs w:val="26"/>
        </w:rPr>
        <w:t>；獲獎者則</w:t>
      </w:r>
      <w:proofErr w:type="gramStart"/>
      <w:r w:rsidRPr="005D1BD0">
        <w:rPr>
          <w:rFonts w:ascii="Times New Roman" w:eastAsia="標楷體" w:hAnsi="Times New Roman" w:cs="BiauKai"/>
          <w:sz w:val="26"/>
          <w:szCs w:val="26"/>
        </w:rPr>
        <w:t>頒予由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本</w:t>
      </w:r>
      <w:proofErr w:type="gramEnd"/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計畫聘請之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大學教授</w:t>
      </w:r>
      <w:r w:rsidRPr="005D1BD0">
        <w:rPr>
          <w:rFonts w:ascii="Times New Roman" w:eastAsia="標楷體" w:hAnsi="Times New Roman" w:cs="BiauKai"/>
          <w:sz w:val="26"/>
          <w:szCs w:val="26"/>
        </w:rPr>
        <w:t>(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評審委員</w:t>
      </w:r>
      <w:r w:rsidRPr="005D1BD0">
        <w:rPr>
          <w:rFonts w:ascii="Times New Roman" w:eastAsia="標楷體" w:hAnsi="Times New Roman" w:cs="BiauKai"/>
          <w:sz w:val="26"/>
          <w:szCs w:val="26"/>
        </w:rPr>
        <w:t>)</w:t>
      </w:r>
      <w:r w:rsidRPr="005D1BD0">
        <w:rPr>
          <w:rFonts w:ascii="Times New Roman" w:eastAsia="標楷體" w:hAnsi="Times New Roman" w:cs="BiauKai" w:hint="eastAsia"/>
          <w:sz w:val="26"/>
          <w:szCs w:val="26"/>
        </w:rPr>
        <w:t>親筆簽名之</w:t>
      </w:r>
      <w:r w:rsidRPr="005D1BD0">
        <w:rPr>
          <w:rFonts w:ascii="Times New Roman" w:eastAsia="標楷體" w:hAnsi="Times New Roman" w:cs="BiauKai"/>
          <w:sz w:val="26"/>
          <w:szCs w:val="26"/>
        </w:rPr>
        <w:t>證明。</w:t>
      </w:r>
    </w:p>
    <w:p w14:paraId="1008E55E" w14:textId="77777777" w:rsidR="00FC39CE" w:rsidRPr="00FC39CE" w:rsidRDefault="00FC39CE" w:rsidP="00E82EF2">
      <w:pPr>
        <w:spacing w:line="400" w:lineRule="exact"/>
        <w:ind w:leftChars="163" w:left="391"/>
        <w:jc w:val="both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</w:p>
    <w:p w14:paraId="497FD53C" w14:textId="1E1DEA0D" w:rsidR="0092590A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寫作格式說明暨</w:t>
      </w:r>
      <w:r w:rsidR="004E0882">
        <w:rPr>
          <w:rFonts w:ascii="Times New Roman" w:eastAsia="標楷體" w:hAnsi="Times New Roman" w:cs="BiauKai" w:hint="eastAsia"/>
          <w:b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BiauKai" w:hint="eastAsia"/>
          <w:b/>
          <w:sz w:val="26"/>
          <w:szCs w:val="26"/>
        </w:rPr>
        <w:t>審要點</w:t>
      </w:r>
      <w:r w:rsidR="0092590A" w:rsidRPr="00721F20">
        <w:rPr>
          <w:rFonts w:ascii="Times New Roman" w:eastAsia="標楷體" w:hAnsi="Times New Roman" w:cs="BiauKai" w:hint="eastAsia"/>
          <w:b/>
          <w:sz w:val="26"/>
          <w:szCs w:val="26"/>
        </w:rPr>
        <w:t>：</w:t>
      </w:r>
      <w:r w:rsidR="0092590A" w:rsidRPr="009A5EC1">
        <w:rPr>
          <w:rFonts w:ascii="Times New Roman" w:eastAsia="標楷體" w:hAnsi="Times New Roman" w:cs="BiauKai" w:hint="eastAsia"/>
          <w:bCs/>
          <w:sz w:val="26"/>
          <w:szCs w:val="26"/>
        </w:rPr>
        <w:t>詳見</w:t>
      </w:r>
      <w:r w:rsidR="00617359" w:rsidRPr="00617359">
        <w:rPr>
          <w:rFonts w:ascii="Times New Roman" w:eastAsia="標楷體" w:hAnsi="Times New Roman" w:cs="BiauKai" w:hint="eastAsia"/>
          <w:bCs/>
          <w:sz w:val="26"/>
          <w:szCs w:val="26"/>
        </w:rPr>
        <w:t>桃園市創藝文化教育協會官方網站</w:t>
      </w:r>
      <w:r w:rsidR="009152F7" w:rsidRPr="009A5EC1">
        <w:rPr>
          <w:rFonts w:ascii="Times New Roman" w:eastAsia="標楷體" w:hAnsi="Times New Roman" w:cs="BiauKai" w:hint="eastAsia"/>
          <w:bCs/>
          <w:sz w:val="26"/>
          <w:szCs w:val="26"/>
        </w:rPr>
        <w:t>。</w:t>
      </w:r>
    </w:p>
    <w:p w14:paraId="2F11105F" w14:textId="106E0EF1" w:rsidR="002D328B" w:rsidRPr="00721F20" w:rsidRDefault="0092590A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721F20">
        <w:rPr>
          <w:rFonts w:ascii="Times New Roman" w:eastAsia="標楷體" w:hAnsi="Times New Roman" w:cs="BiauKai" w:hint="eastAsia"/>
          <w:b/>
          <w:sz w:val="26"/>
          <w:szCs w:val="26"/>
        </w:rPr>
        <w:t>、</w:t>
      </w:r>
      <w:r w:rsidR="0005211F" w:rsidRPr="009F01E2">
        <w:rPr>
          <w:rFonts w:ascii="Times New Roman" w:eastAsia="標楷體" w:hAnsi="Times New Roman" w:cs="BiauKai" w:hint="eastAsia"/>
          <w:b/>
          <w:sz w:val="26"/>
          <w:szCs w:val="26"/>
        </w:rPr>
        <w:t>論壇獎項</w:t>
      </w:r>
      <w:r w:rsidR="0057655C" w:rsidRPr="009F01E2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3CADDFC2" w14:textId="5B3AA55E" w:rsidR="002D328B" w:rsidRPr="009F01E2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proofErr w:type="gramStart"/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一</w:t>
      </w:r>
      <w:proofErr w:type="gramEnd"/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)</w:t>
      </w:r>
      <w:r w:rsidRPr="009F01E2">
        <w:rPr>
          <w:rFonts w:ascii="Times New Roman" w:eastAsia="標楷體" w:hAnsi="Times New Roman" w:cs="BiauKai"/>
          <w:sz w:val="26"/>
          <w:szCs w:val="26"/>
        </w:rPr>
        <w:t>各投稿類別擇優頒予「最佳解決方案獎」、「最佳問題探索獎」、「最佳溝通表達獎」。</w:t>
      </w:r>
      <w:r w:rsidR="00454F26" w:rsidRPr="009F01E2">
        <w:rPr>
          <w:rFonts w:ascii="Times New Roman" w:eastAsia="標楷體" w:hAnsi="Times New Roman" w:cs="BiauKai" w:hint="eastAsia"/>
          <w:sz w:val="26"/>
          <w:szCs w:val="26"/>
        </w:rPr>
        <w:t>.</w:t>
      </w:r>
    </w:p>
    <w:p w14:paraId="756DE7BF" w14:textId="7D4F1B75" w:rsidR="002D328B" w:rsidRPr="00721F20" w:rsidRDefault="0057655C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="0025339F" w:rsidRPr="00721F20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英文「口頭」發表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擇優頒予「最佳</w:t>
      </w:r>
      <w:r w:rsidR="009F01E2" w:rsidRPr="00721F20">
        <w:rPr>
          <w:rFonts w:ascii="Times New Roman" w:eastAsia="標楷體" w:hAnsi="Times New Roman" w:cs="BiauKai" w:hint="eastAsia"/>
          <w:sz w:val="26"/>
          <w:szCs w:val="26"/>
        </w:rPr>
        <w:t>英語表達</w:t>
      </w:r>
      <w:r w:rsidR="009F01E2" w:rsidRPr="00721F20">
        <w:rPr>
          <w:rFonts w:ascii="Times New Roman" w:eastAsia="標楷體" w:hAnsi="Times New Roman" w:cs="BiauKai"/>
          <w:sz w:val="26"/>
          <w:szCs w:val="26"/>
        </w:rPr>
        <w:t>獎」。</w:t>
      </w:r>
    </w:p>
    <w:p w14:paraId="3ED7B558" w14:textId="4D7499F9" w:rsidR="00E33625" w:rsidRDefault="00E33625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三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以上</w:t>
      </w:r>
      <w:r w:rsidR="009F01E2">
        <w:rPr>
          <w:rFonts w:ascii="Times New Roman" w:eastAsia="標楷體" w:hAnsi="Times New Roman" w:cs="BiauKai" w:hint="eastAsia"/>
          <w:sz w:val="26"/>
          <w:szCs w:val="26"/>
        </w:rPr>
        <w:t>獲獎各組，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每組頒發獎狀及獎金</w:t>
      </w:r>
      <w:r w:rsidR="003207A3" w:rsidRPr="003207A3">
        <w:rPr>
          <w:rFonts w:ascii="Times New Roman" w:eastAsia="標楷體" w:hAnsi="Times New Roman" w:cs="BiauKai" w:hint="eastAsia"/>
          <w:sz w:val="26"/>
          <w:szCs w:val="26"/>
        </w:rPr>
        <w:t>新台幣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3</w:t>
      </w:r>
      <w:r w:rsidR="009F01E2" w:rsidRPr="009F01E2">
        <w:rPr>
          <w:rFonts w:ascii="Times New Roman" w:eastAsia="標楷體" w:hAnsi="Times New Roman" w:cs="BiauKai"/>
          <w:sz w:val="26"/>
          <w:szCs w:val="26"/>
        </w:rPr>
        <w:t>000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元。</w:t>
      </w:r>
      <w:r w:rsidR="009F01E2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14:paraId="54C5A995" w14:textId="100D7578" w:rsidR="00B4635A" w:rsidRPr="009F01E2" w:rsidRDefault="00B4635A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sz w:val="26"/>
          <w:szCs w:val="26"/>
        </w:rPr>
        <w:t>(</w:t>
      </w:r>
      <w:r>
        <w:rPr>
          <w:rFonts w:ascii="Times New Roman" w:eastAsia="標楷體" w:hAnsi="Times New Roman" w:cs="BiauKai" w:hint="eastAsia"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sz w:val="26"/>
          <w:szCs w:val="26"/>
        </w:rPr>
        <w:t>)</w:t>
      </w:r>
      <w:proofErr w:type="gramStart"/>
      <w:r w:rsidR="009F01E2" w:rsidRPr="00C807E2">
        <w:rPr>
          <w:rFonts w:ascii="Times New Roman" w:eastAsia="標楷體" w:hAnsi="Times New Roman" w:cs="BiauKai"/>
          <w:sz w:val="26"/>
          <w:szCs w:val="26"/>
        </w:rPr>
        <w:t>評審團</w:t>
      </w:r>
      <w:r w:rsidR="00B61DB9" w:rsidRPr="00C807E2">
        <w:rPr>
          <w:rFonts w:ascii="Times New Roman" w:eastAsia="標楷體" w:hAnsi="Times New Roman" w:cs="BiauKai"/>
          <w:sz w:val="26"/>
          <w:szCs w:val="26"/>
        </w:rPr>
        <w:t>得</w:t>
      </w:r>
      <w:r w:rsidR="009F01E2" w:rsidRPr="00C807E2">
        <w:rPr>
          <w:rFonts w:ascii="Times New Roman" w:eastAsia="標楷體" w:hAnsi="Times New Roman" w:cs="BiauKai" w:hint="eastAsia"/>
          <w:sz w:val="26"/>
          <w:szCs w:val="26"/>
        </w:rPr>
        <w:t>視</w:t>
      </w:r>
      <w:proofErr w:type="gramEnd"/>
      <w:r w:rsidR="00B61DB9" w:rsidRPr="00C807E2">
        <w:rPr>
          <w:rFonts w:ascii="Times New Roman" w:eastAsia="標楷體" w:hAnsi="Times New Roman" w:cs="BiauKai" w:hint="eastAsia"/>
          <w:sz w:val="26"/>
          <w:szCs w:val="26"/>
        </w:rPr>
        <w:t>稿件</w:t>
      </w:r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情況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於</w:t>
      </w:r>
      <w:proofErr w:type="gramStart"/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各組擇佳作</w:t>
      </w:r>
      <w:proofErr w:type="gramEnd"/>
      <w:r w:rsidR="009F01E2" w:rsidRPr="009F01E2">
        <w:rPr>
          <w:rFonts w:ascii="Times New Roman" w:eastAsia="標楷體" w:hAnsi="Times New Roman" w:cs="BiauKai" w:hint="eastAsia"/>
          <w:sz w:val="26"/>
          <w:szCs w:val="26"/>
        </w:rPr>
        <w:t>若干名，頒發獎狀及紀念品。</w:t>
      </w:r>
    </w:p>
    <w:p w14:paraId="360685EE" w14:textId="6ED19B74" w:rsidR="000C4922" w:rsidRPr="009F01E2" w:rsidRDefault="00823EFD" w:rsidP="009F01E2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F01E2">
        <w:rPr>
          <w:rFonts w:ascii="Times New Roman" w:eastAsia="標楷體" w:hAnsi="Times New Roman" w:cs="BiauKai" w:hint="eastAsia"/>
          <w:sz w:val="26"/>
          <w:szCs w:val="26"/>
        </w:rPr>
        <w:t>(</w:t>
      </w:r>
      <w:r w:rsidR="00B4635A" w:rsidRPr="009F01E2">
        <w:rPr>
          <w:rFonts w:ascii="Times New Roman" w:eastAsia="標楷體" w:hAnsi="Times New Roman" w:cs="BiauKai" w:hint="eastAsia"/>
          <w:sz w:val="26"/>
          <w:szCs w:val="26"/>
        </w:rPr>
        <w:t>五</w:t>
      </w:r>
      <w:r w:rsidRPr="009F01E2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454F26" w:rsidRPr="009F01E2">
        <w:rPr>
          <w:rFonts w:ascii="Times New Roman" w:eastAsia="標楷體" w:hAnsi="Times New Roman" w:cs="BiauKai"/>
          <w:sz w:val="26"/>
          <w:szCs w:val="26"/>
        </w:rPr>
        <w:t>「最佳解決方案獎」、「最佳問題探索獎」、「最佳溝通表達獎」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之組別，可優先參</w:t>
      </w:r>
      <w:r w:rsidR="00B61DB9">
        <w:rPr>
          <w:rFonts w:ascii="Times New Roman" w:eastAsia="標楷體" w:hAnsi="Times New Roman" w:cs="BiauKai" w:hint="eastAsia"/>
          <w:sz w:val="26"/>
          <w:szCs w:val="26"/>
        </w:rPr>
        <w:t>與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「台馬高中生創意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專題</w:t>
      </w:r>
      <w:r w:rsidR="00E35468" w:rsidRPr="009F01E2">
        <w:rPr>
          <w:rFonts w:ascii="Times New Roman" w:eastAsia="標楷體" w:hAnsi="Times New Roman" w:cs="BiauKai" w:hint="eastAsia"/>
          <w:sz w:val="26"/>
          <w:szCs w:val="26"/>
        </w:rPr>
        <w:t>國際論壇」發表，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獲</w:t>
      </w:r>
      <w:r w:rsidR="007771A5" w:rsidRPr="009F01E2">
        <w:rPr>
          <w:rFonts w:ascii="Times New Roman" w:eastAsia="標楷體" w:hAnsi="Times New Roman" w:cs="BiauKai" w:hint="eastAsia"/>
          <w:sz w:val="26"/>
          <w:szCs w:val="26"/>
        </w:rPr>
        <w:t>得</w:t>
      </w:r>
      <w:r w:rsidR="00F21878" w:rsidRPr="009F01E2">
        <w:rPr>
          <w:rFonts w:ascii="Times New Roman" w:eastAsia="標楷體" w:hAnsi="Times New Roman" w:cs="BiauKai" w:hint="eastAsia"/>
          <w:sz w:val="26"/>
          <w:szCs w:val="26"/>
        </w:rPr>
        <w:t>馬來西亞合辦單位之發表證明。</w:t>
      </w:r>
    </w:p>
    <w:p w14:paraId="133B5107" w14:textId="77777777" w:rsidR="00B20712" w:rsidRDefault="00B20712" w:rsidP="006835DB">
      <w:pPr>
        <w:spacing w:line="400" w:lineRule="exact"/>
        <w:ind w:leftChars="157" w:left="2155" w:hangingChars="683" w:hanging="1778"/>
        <w:jc w:val="both"/>
        <w:rPr>
          <w:rFonts w:ascii="Times New Roman" w:eastAsia="標楷體" w:hAnsi="Times New Roman" w:cs="BiauKai"/>
          <w:b/>
          <w:sz w:val="26"/>
          <w:szCs w:val="26"/>
        </w:rPr>
      </w:pPr>
    </w:p>
    <w:p w14:paraId="42F46B93" w14:textId="6BEBACD6" w:rsidR="002D328B" w:rsidRPr="00B61DB9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sz w:val="26"/>
          <w:szCs w:val="26"/>
          <w:bdr w:val="single" w:sz="4" w:space="0" w:color="auto"/>
        </w:rPr>
      </w:pPr>
      <w:r w:rsidRPr="00B61DB9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三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、</w:t>
      </w:r>
      <w:proofErr w:type="gramStart"/>
      <w:r w:rsidR="00872136" w:rsidRPr="00B61DB9">
        <w:rPr>
          <w:rFonts w:ascii="Times New Roman" w:eastAsia="標楷體" w:hAnsi="Times New Roman" w:cs="BiauKai" w:hint="eastAsia"/>
          <w:b/>
          <w:sz w:val="26"/>
          <w:szCs w:val="26"/>
        </w:rPr>
        <w:t>線上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報名</w:t>
      </w:r>
      <w:proofErr w:type="gramEnd"/>
      <w:r w:rsidRPr="00B61DB9">
        <w:rPr>
          <w:rFonts w:ascii="Times New Roman" w:eastAsia="標楷體" w:hAnsi="Times New Roman" w:cs="BiauKai"/>
          <w:b/>
          <w:sz w:val="26"/>
          <w:szCs w:val="26"/>
        </w:rPr>
        <w:t>日期：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345107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年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4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7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至</w:t>
      </w:r>
      <w:r w:rsidR="00F21878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sz w:val="26"/>
          <w:szCs w:val="26"/>
        </w:rPr>
        <w:t>5</w:t>
      </w:r>
      <w:r w:rsidRPr="00A06F13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7771A5" w:rsidRPr="00A06F13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A06F13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7771A5" w:rsidRPr="00B61DB9">
        <w:rPr>
          <w:rFonts w:ascii="Times New Roman" w:eastAsia="標楷體" w:hAnsi="Times New Roman" w:cs="BiauKai"/>
          <w:b/>
          <w:sz w:val="26"/>
          <w:szCs w:val="26"/>
        </w:rPr>
        <w:t>)</w:t>
      </w:r>
      <w:r w:rsidRPr="00B61DB9">
        <w:rPr>
          <w:rFonts w:ascii="Times New Roman" w:eastAsia="標楷體" w:hAnsi="Times New Roman" w:cs="BiauKai"/>
          <w:b/>
          <w:sz w:val="26"/>
          <w:szCs w:val="26"/>
        </w:rPr>
        <w:t>。</w:t>
      </w:r>
    </w:p>
    <w:p w14:paraId="7CE3E9A4" w14:textId="6C520D0E"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四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、報名</w:t>
      </w:r>
      <w:r w:rsidR="00143FEA">
        <w:rPr>
          <w:rFonts w:ascii="Times New Roman" w:eastAsia="標楷體" w:hAnsi="Times New Roman" w:cs="BiauKai" w:hint="eastAsia"/>
          <w:b/>
          <w:sz w:val="26"/>
          <w:szCs w:val="26"/>
        </w:rPr>
        <w:t>流程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4E873EED" w14:textId="4D91BDCC" w:rsidR="002D328B" w:rsidRPr="006835DB" w:rsidRDefault="0025339F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proofErr w:type="gramStart"/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一</w:t>
      </w:r>
      <w:proofErr w:type="gramEnd"/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r w:rsidR="00143FEA" w:rsidRPr="006835DB">
        <w:rPr>
          <w:rFonts w:ascii="Times New Roman" w:eastAsia="標楷體" w:hAnsi="Times New Roman" w:cs="BiauKai" w:hint="eastAsia"/>
          <w:b/>
          <w:sz w:val="26"/>
          <w:szCs w:val="26"/>
        </w:rPr>
        <w:t>填寫報名表單</w:t>
      </w:r>
      <w:r w:rsidR="0057655C" w:rsidRPr="006835DB">
        <w:rPr>
          <w:rFonts w:ascii="Times New Roman" w:eastAsia="標楷體" w:hAnsi="Times New Roman" w:cs="BiauKai"/>
          <w:b/>
          <w:sz w:val="26"/>
          <w:szCs w:val="26"/>
        </w:rPr>
        <w:t>：</w:t>
      </w:r>
    </w:p>
    <w:p w14:paraId="3585D7CD" w14:textId="7A45B682" w:rsidR="002D328B" w:rsidRPr="006835DB" w:rsidRDefault="00143FEA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請至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桃園市創藝文化教育</w:t>
      </w:r>
      <w:proofErr w:type="gramStart"/>
      <w:r w:rsidR="0057655C" w:rsidRPr="006835DB">
        <w:rPr>
          <w:rFonts w:ascii="Times New Roman" w:eastAsia="標楷體" w:hAnsi="Times New Roman" w:cs="BiauKai"/>
          <w:sz w:val="26"/>
          <w:szCs w:val="26"/>
        </w:rPr>
        <w:t>協會</w:t>
      </w:r>
      <w:r w:rsidR="000F75C8" w:rsidRPr="006835DB">
        <w:rPr>
          <w:rFonts w:ascii="Times New Roman" w:eastAsia="標楷體" w:hAnsi="Times New Roman" w:cs="新細明體" w:hint="eastAsia"/>
          <w:sz w:val="26"/>
          <w:szCs w:val="26"/>
        </w:rPr>
        <w:t>官網</w:t>
      </w:r>
      <w:proofErr w:type="gramEnd"/>
      <w:r w:rsidR="00912C3E" w:rsidRPr="006835DB">
        <w:rPr>
          <w:rFonts w:ascii="Times New Roman" w:eastAsia="標楷體" w:hAnsi="Times New Roman" w:cs="新細明體" w:hint="eastAsia"/>
          <w:sz w:val="26"/>
          <w:szCs w:val="26"/>
        </w:rPr>
        <w:t>，</w:t>
      </w:r>
      <w:proofErr w:type="gramStart"/>
      <w:r w:rsidRPr="006835DB">
        <w:rPr>
          <w:rFonts w:ascii="Times New Roman" w:eastAsia="標楷體" w:hAnsi="Times New Roman" w:cs="BiauKai" w:hint="eastAsia"/>
          <w:sz w:val="26"/>
          <w:szCs w:val="26"/>
        </w:rPr>
        <w:t>填寫</w:t>
      </w:r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線上</w:t>
      </w:r>
      <w:r w:rsidR="0057655C" w:rsidRPr="006835DB">
        <w:rPr>
          <w:rFonts w:ascii="Times New Roman" w:eastAsia="標楷體" w:hAnsi="Times New Roman" w:cs="BiauKai"/>
          <w:sz w:val="26"/>
          <w:szCs w:val="26"/>
        </w:rPr>
        <w:t>報名</w:t>
      </w:r>
      <w:proofErr w:type="gramEnd"/>
      <w:r w:rsidR="0042211B" w:rsidRPr="006835DB">
        <w:rPr>
          <w:rFonts w:ascii="Times New Roman" w:eastAsia="標楷體" w:hAnsi="Times New Roman" w:cs="新細明體" w:hint="eastAsia"/>
          <w:sz w:val="26"/>
          <w:szCs w:val="26"/>
        </w:rPr>
        <w:t>表</w:t>
      </w:r>
      <w:r w:rsidRPr="006835DB">
        <w:rPr>
          <w:rFonts w:ascii="Times New Roman" w:eastAsia="標楷體" w:hAnsi="Times New Roman" w:cs="新細明體" w:hint="eastAsia"/>
          <w:sz w:val="26"/>
          <w:szCs w:val="26"/>
        </w:rPr>
        <w:t>單</w:t>
      </w:r>
      <w:r w:rsidR="00F21878" w:rsidRPr="006835DB">
        <w:rPr>
          <w:rFonts w:ascii="Times New Roman" w:eastAsia="標楷體" w:hAnsi="Times New Roman" w:cs="新細明體" w:hint="eastAsia"/>
          <w:sz w:val="26"/>
          <w:szCs w:val="26"/>
        </w:rPr>
        <w:t>及摘要</w:t>
      </w:r>
      <w:r w:rsidR="00912C3E"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51ACD55C" w14:textId="778AD192" w:rsidR="00366635" w:rsidRPr="0070406B" w:rsidRDefault="00376A74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44" w:left="826"/>
        <w:jc w:val="both"/>
        <w:rPr>
          <w:rFonts w:ascii="Times New Roman" w:eastAsia="標楷體" w:hAnsi="Times New Roman" w:cs="BiauKai"/>
          <w:sz w:val="26"/>
          <w:szCs w:val="26"/>
          <w:shd w:val="pct15" w:color="auto" w:fill="FFFFFF"/>
        </w:rPr>
      </w:pPr>
      <w:hyperlink r:id="rId9" w:history="1">
        <w:r w:rsidR="00A06F13" w:rsidRPr="00A06F13">
          <w:rPr>
            <w:rStyle w:val="a8"/>
            <w:rFonts w:ascii="Times New Roman" w:eastAsia="標楷體" w:hAnsi="Times New Roman"/>
          </w:rPr>
          <w:t>https://sites.google.com/view/changetyc/Conference-202</w:t>
        </w:r>
        <w:r w:rsidR="00A06F13" w:rsidRPr="00A06F13">
          <w:rPr>
            <w:rStyle w:val="a8"/>
            <w:rFonts w:ascii="Times New Roman" w:eastAsia="標楷體" w:hAnsi="Times New Roman" w:hint="eastAsia"/>
          </w:rPr>
          <w:t>3</w:t>
        </w:r>
      </w:hyperlink>
      <w:r w:rsidR="006835DB" w:rsidRPr="0070406B">
        <w:rPr>
          <w:rFonts w:ascii="Times New Roman" w:eastAsia="標楷體" w:hAnsi="Times New Roman" w:hint="eastAsia"/>
          <w:shd w:val="pct15" w:color="auto" w:fill="FFFFFF"/>
        </w:rPr>
        <w:t xml:space="preserve"> </w:t>
      </w:r>
    </w:p>
    <w:p w14:paraId="530F0E3F" w14:textId="5F77A5B7" w:rsidR="00B54D9E" w:rsidRPr="006835DB" w:rsidRDefault="000A4031" w:rsidP="006835DB">
      <w:pPr>
        <w:spacing w:line="400" w:lineRule="exact"/>
        <w:ind w:leftChars="151" w:left="807" w:hangingChars="171" w:hanging="445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(</w:t>
      </w:r>
      <w:r w:rsidR="00F21878" w:rsidRPr="006835DB">
        <w:rPr>
          <w:rFonts w:ascii="Times New Roman" w:eastAsia="標楷體" w:hAnsi="Times New Roman" w:cs="BiauKai" w:hint="eastAsia"/>
          <w:b/>
          <w:sz w:val="26"/>
          <w:szCs w:val="26"/>
        </w:rPr>
        <w:t>二</w:t>
      </w:r>
      <w:r w:rsidRPr="006835DB">
        <w:rPr>
          <w:rFonts w:ascii="Times New Roman" w:eastAsia="標楷體" w:hAnsi="Times New Roman" w:cs="BiauKai" w:hint="eastAsia"/>
          <w:b/>
          <w:sz w:val="26"/>
          <w:szCs w:val="26"/>
        </w:rPr>
        <w:t>)</w:t>
      </w:r>
      <w:proofErr w:type="gramStart"/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</w:t>
      </w:r>
      <w:proofErr w:type="gramEnd"/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：</w:t>
      </w:r>
    </w:p>
    <w:p w14:paraId="6AE65CF1" w14:textId="58D0E079" w:rsidR="000A4031" w:rsidRDefault="00DC425C" w:rsidP="00FF5451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請</w:t>
      </w:r>
      <w:r w:rsidR="000A4031" w:rsidRPr="006835DB">
        <w:rPr>
          <w:rFonts w:ascii="Times New Roman" w:eastAsia="標楷體" w:hAnsi="Times New Roman" w:cs="BiauKai" w:hint="eastAsia"/>
          <w:sz w:val="26"/>
          <w:szCs w:val="26"/>
        </w:rPr>
        <w:t>於</w:t>
      </w:r>
      <w:r w:rsidR="00835B11" w:rsidRPr="006835DB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E12F32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5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月</w:t>
      </w:r>
      <w:r w:rsidR="00A06F13" w:rsidRPr="00A06F13">
        <w:rPr>
          <w:rFonts w:ascii="Times New Roman" w:eastAsia="標楷體" w:hAnsi="Times New Roman" w:cs="BiauKai" w:hint="eastAsia"/>
          <w:b/>
          <w:sz w:val="26"/>
          <w:szCs w:val="26"/>
        </w:rPr>
        <w:t>19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日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(</w:t>
      </w:r>
      <w:r w:rsidR="000A4031" w:rsidRPr="00A06F13">
        <w:rPr>
          <w:rFonts w:ascii="Times New Roman" w:eastAsia="標楷體" w:hAnsi="Times New Roman" w:cs="BiauKai"/>
          <w:b/>
          <w:sz w:val="26"/>
          <w:szCs w:val="26"/>
        </w:rPr>
        <w:t>五</w:t>
      </w:r>
      <w:r w:rsidR="000A4031" w:rsidRPr="006835DB">
        <w:rPr>
          <w:rFonts w:ascii="Times New Roman" w:eastAsia="標楷體" w:hAnsi="Times New Roman" w:cs="BiauKai"/>
          <w:b/>
          <w:sz w:val="26"/>
          <w:szCs w:val="26"/>
        </w:rPr>
        <w:t>)</w:t>
      </w:r>
      <w:r w:rsidR="000A4031" w:rsidRPr="006835DB">
        <w:rPr>
          <w:rFonts w:ascii="Times New Roman" w:eastAsia="標楷體" w:hAnsi="Times New Roman" w:cs="BiauKai" w:hint="eastAsia"/>
          <w:b/>
          <w:sz w:val="26"/>
          <w:szCs w:val="26"/>
        </w:rPr>
        <w:t>前</w:t>
      </w:r>
      <w:proofErr w:type="gramStart"/>
      <w:r w:rsidR="00B54D9E" w:rsidRPr="006835DB">
        <w:rPr>
          <w:rFonts w:ascii="Times New Roman" w:eastAsia="標楷體" w:hAnsi="Times New Roman" w:cs="BiauKai" w:hint="eastAsia"/>
          <w:b/>
          <w:sz w:val="26"/>
          <w:szCs w:val="26"/>
        </w:rPr>
        <w:t>上傳小論文</w:t>
      </w:r>
      <w:proofErr w:type="gramEnd"/>
      <w:r w:rsidR="001C77E5" w:rsidRPr="006835DB">
        <w:rPr>
          <w:rFonts w:ascii="Times New Roman" w:eastAsia="標楷體" w:hAnsi="Times New Roman" w:cs="BiauKai" w:hint="eastAsia"/>
          <w:b/>
          <w:sz w:val="26"/>
          <w:szCs w:val="26"/>
        </w:rPr>
        <w:t>電子檔</w:t>
      </w:r>
      <w:r w:rsidR="00E12F32">
        <w:rPr>
          <w:rFonts w:ascii="Times New Roman" w:eastAsia="標楷體" w:hAnsi="Times New Roman" w:cs="BiauKai" w:hint="eastAsia"/>
          <w:b/>
          <w:sz w:val="26"/>
          <w:szCs w:val="26"/>
        </w:rPr>
        <w:t>(.pdf)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至</w:t>
      </w:r>
      <w:proofErr w:type="gramStart"/>
      <w:r w:rsidR="003207A3">
        <w:rPr>
          <w:rFonts w:ascii="Times New Roman" w:eastAsia="標楷體" w:hAnsi="Times New Roman" w:cs="BiauKai" w:hint="eastAsia"/>
          <w:sz w:val="26"/>
          <w:szCs w:val="26"/>
        </w:rPr>
        <w:t>協會</w:t>
      </w:r>
      <w:r w:rsidR="006835DB" w:rsidRPr="006835DB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="00872136" w:rsidRPr="006835DB">
        <w:rPr>
          <w:rFonts w:ascii="Times New Roman" w:eastAsia="標楷體" w:hAnsi="Times New Roman" w:cs="BiauKai" w:hint="eastAsia"/>
          <w:sz w:val="26"/>
          <w:szCs w:val="26"/>
        </w:rPr>
        <w:t>進行</w:t>
      </w:r>
      <w:proofErr w:type="gramEnd"/>
      <w:r w:rsidR="00872136" w:rsidRPr="006835DB">
        <w:rPr>
          <w:rFonts w:ascii="Times New Roman" w:eastAsia="標楷體" w:hAnsi="Times New Roman" w:cs="BiauKai" w:hint="eastAsia"/>
          <w:sz w:val="26"/>
          <w:szCs w:val="26"/>
        </w:rPr>
        <w:t>審查</w:t>
      </w:r>
      <w:r w:rsidRPr="006835DB">
        <w:rPr>
          <w:rFonts w:ascii="Times New Roman" w:eastAsia="標楷體" w:hAnsi="Times New Roman" w:cs="BiauKai" w:hint="eastAsia"/>
          <w:sz w:val="26"/>
          <w:szCs w:val="26"/>
        </w:rPr>
        <w:t>。</w:t>
      </w:r>
    </w:p>
    <w:p w14:paraId="60E40818" w14:textId="087EB2E5" w:rsidR="003C1CA6" w:rsidRPr="006835DB" w:rsidRDefault="0057655C" w:rsidP="003C1CA6">
      <w:pPr>
        <w:spacing w:line="400" w:lineRule="exact"/>
        <w:rPr>
          <w:rFonts w:ascii="Times New Roman" w:eastAsia="標楷體" w:hAnsi="Times New Roman" w:cs="BiauKai"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五</w:t>
      </w:r>
      <w:r w:rsidRPr="006835DB">
        <w:rPr>
          <w:rFonts w:ascii="Times New Roman" w:eastAsia="標楷體" w:hAnsi="Times New Roman" w:cs="BiauKai"/>
          <w:b/>
          <w:sz w:val="26"/>
          <w:szCs w:val="26"/>
        </w:rPr>
        <w:t>、</w:t>
      </w:r>
      <w:r w:rsidR="003C1CA6" w:rsidRPr="006835DB">
        <w:rPr>
          <w:rFonts w:ascii="Times New Roman" w:eastAsia="標楷體" w:hAnsi="Times New Roman" w:cs="BiauKai"/>
          <w:b/>
          <w:bCs/>
          <w:sz w:val="26"/>
          <w:szCs w:val="26"/>
        </w:rPr>
        <w:t>聯絡人</w:t>
      </w:r>
      <w:r w:rsidR="003C1CA6" w:rsidRPr="006835DB">
        <w:rPr>
          <w:rFonts w:ascii="Times New Roman" w:eastAsia="標楷體" w:hAnsi="Times New Roman" w:cs="BiauKai"/>
          <w:sz w:val="26"/>
          <w:szCs w:val="26"/>
        </w:rPr>
        <w:t>：</w:t>
      </w:r>
      <w:r w:rsidR="006835DB" w:rsidRPr="006835DB">
        <w:rPr>
          <w:rFonts w:ascii="Times New Roman" w:eastAsia="標楷體" w:hAnsi="Times New Roman" w:cs="BiauKai"/>
          <w:sz w:val="26"/>
          <w:szCs w:val="26"/>
        </w:rPr>
        <w:t xml:space="preserve"> </w:t>
      </w:r>
    </w:p>
    <w:p w14:paraId="1E371C7B" w14:textId="49F93309" w:rsidR="003C1CA6" w:rsidRPr="00C807E2" w:rsidRDefault="00435E94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 w:rsidRPr="006835DB">
        <w:rPr>
          <w:rFonts w:ascii="Times New Roman" w:eastAsia="標楷體" w:hAnsi="Times New Roman" w:cs="BiauKai" w:hint="eastAsia"/>
          <w:sz w:val="26"/>
          <w:szCs w:val="26"/>
        </w:rPr>
        <w:t>桃園市立</w:t>
      </w:r>
      <w:r w:rsidR="0070406B" w:rsidRPr="00A06F13">
        <w:rPr>
          <w:rFonts w:ascii="標楷體" w:eastAsia="標楷體" w:hAnsi="標楷體" w:cs="BiauKai" w:hint="eastAsia"/>
          <w:bCs/>
          <w:sz w:val="26"/>
          <w:szCs w:val="26"/>
        </w:rPr>
        <w:t>桃園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>高中</w:t>
      </w:r>
      <w:r w:rsidR="00F21878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E93B2C" w:rsidRPr="006835DB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圖書館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徐</w:t>
      </w:r>
      <w:r w:rsidR="00AC518E" w:rsidRPr="00A06F13">
        <w:rPr>
          <w:rFonts w:ascii="Times New Roman" w:eastAsia="標楷體" w:hAnsi="Times New Roman" w:cs="BiauKai" w:hint="eastAsia"/>
          <w:sz w:val="26"/>
          <w:szCs w:val="26"/>
        </w:rPr>
        <w:t>主任</w:t>
      </w:r>
      <w:r w:rsidR="006835DB">
        <w:rPr>
          <w:rFonts w:ascii="Times New Roman" w:eastAsia="標楷體" w:hAnsi="Times New Roman" w:cs="BiauKai" w:hint="eastAsia"/>
          <w:sz w:val="26"/>
          <w:szCs w:val="26"/>
        </w:rPr>
        <w:t>。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電話：</w:t>
      </w:r>
      <w:r w:rsidR="003C1CA6" w:rsidRPr="00A06F13">
        <w:rPr>
          <w:rFonts w:ascii="Times New Roman" w:eastAsia="標楷體" w:hAnsi="Times New Roman" w:cs="BiauKai" w:hint="eastAsia"/>
          <w:sz w:val="26"/>
          <w:szCs w:val="26"/>
        </w:rPr>
        <w:t>(03)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394</w:t>
      </w:r>
      <w:r w:rsidR="00E926CD">
        <w:rPr>
          <w:rFonts w:ascii="Times New Roman" w:eastAsia="標楷體" w:hAnsi="Times New Roman" w:cs="BiauKai" w:hint="eastAsia"/>
          <w:sz w:val="26"/>
          <w:szCs w:val="26"/>
        </w:rPr>
        <w:t>-</w:t>
      </w:r>
      <w:r w:rsidR="00A06F13" w:rsidRPr="00A06F13">
        <w:rPr>
          <w:rFonts w:ascii="Times New Roman" w:eastAsia="標楷體" w:hAnsi="Times New Roman" w:cs="BiauKai" w:hint="eastAsia"/>
          <w:sz w:val="26"/>
          <w:szCs w:val="26"/>
        </w:rPr>
        <w:t>6001</w:t>
      </w:r>
      <w:r w:rsidR="00EF42D9"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Pr="00A06F13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  <w:r w:rsidR="003C1CA6" w:rsidRPr="000135FA">
        <w:rPr>
          <w:rFonts w:ascii="Times New Roman" w:eastAsia="標楷體" w:hAnsi="Times New Roman" w:cs="BiauKai" w:hint="eastAsia"/>
          <w:sz w:val="26"/>
          <w:szCs w:val="26"/>
        </w:rPr>
        <w:t>分機：</w:t>
      </w:r>
      <w:r w:rsidR="000135FA" w:rsidRPr="000135FA">
        <w:rPr>
          <w:rFonts w:ascii="Times New Roman" w:eastAsia="標楷體" w:hAnsi="Times New Roman" w:cs="BiauKai" w:hint="eastAsia"/>
          <w:sz w:val="26"/>
          <w:szCs w:val="26"/>
        </w:rPr>
        <w:t>6</w:t>
      </w:r>
      <w:r w:rsidR="00541966">
        <w:rPr>
          <w:rFonts w:ascii="Times New Roman" w:eastAsia="標楷體" w:hAnsi="Times New Roman" w:cs="BiauKai" w:hint="eastAsia"/>
          <w:sz w:val="26"/>
          <w:szCs w:val="26"/>
        </w:rPr>
        <w:t>013</w:t>
      </w:r>
      <w:r w:rsidR="004519B1" w:rsidRPr="0070406B">
        <w:rPr>
          <w:rFonts w:ascii="Times New Roman" w:eastAsia="標楷體" w:hAnsi="Times New Roman" w:cs="BiauKai" w:hint="eastAsia"/>
          <w:sz w:val="26"/>
          <w:szCs w:val="26"/>
          <w:shd w:val="pct15" w:color="auto" w:fill="FFFFFF"/>
        </w:rPr>
        <w:t xml:space="preserve"> </w:t>
      </w:r>
      <w:r w:rsidR="004519B1" w:rsidRPr="00C807E2">
        <w:rPr>
          <w:rFonts w:ascii="Times New Roman" w:eastAsia="標楷體" w:hAnsi="Times New Roman" w:cs="BiauKai" w:hint="eastAsia"/>
          <w:sz w:val="26"/>
          <w:szCs w:val="26"/>
        </w:rPr>
        <w:t xml:space="preserve"> </w:t>
      </w:r>
    </w:p>
    <w:p w14:paraId="434C6683" w14:textId="28D73231" w:rsidR="003C1CA6" w:rsidRPr="00C807E2" w:rsidRDefault="0089724B" w:rsidP="006835DB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338" w:left="811"/>
        <w:jc w:val="both"/>
        <w:rPr>
          <w:rFonts w:ascii="Times New Roman" w:eastAsia="標楷體" w:hAnsi="Times New Roman" w:cs="BiauKai"/>
          <w:sz w:val="26"/>
          <w:szCs w:val="26"/>
        </w:rPr>
      </w:pPr>
      <w:r>
        <w:rPr>
          <w:rFonts w:ascii="Times New Roman" w:eastAsia="標楷體" w:hAnsi="Times New Roman" w:cs="BiauKai"/>
          <w:sz w:val="26"/>
          <w:szCs w:val="26"/>
        </w:rPr>
        <w:t>E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mail</w:t>
      </w:r>
      <w:r w:rsidR="003C1CA6" w:rsidRPr="00C807E2">
        <w:rPr>
          <w:rFonts w:ascii="Times New Roman" w:eastAsia="標楷體" w:hAnsi="Times New Roman" w:cs="BiauKai" w:hint="eastAsia"/>
          <w:sz w:val="26"/>
          <w:szCs w:val="26"/>
        </w:rPr>
        <w:t>：</w:t>
      </w:r>
      <w:r w:rsidR="000135FA" w:rsidRPr="000135FA">
        <w:rPr>
          <w:rFonts w:ascii="Times New Roman" w:eastAsia="標楷體" w:hAnsi="Times New Roman" w:cs="BiauKai"/>
          <w:sz w:val="26"/>
          <w:szCs w:val="26"/>
        </w:rPr>
        <w:t xml:space="preserve">lib@tysh.tyc.edu.tw </w:t>
      </w:r>
    </w:p>
    <w:p w14:paraId="77A7B1A8" w14:textId="3DD743C8" w:rsidR="002D328B" w:rsidRPr="00721F20" w:rsidRDefault="0057655C" w:rsidP="003E3C0A">
      <w:pPr>
        <w:spacing w:line="400" w:lineRule="exact"/>
        <w:jc w:val="both"/>
        <w:rPr>
          <w:rFonts w:ascii="Times New Roman" w:eastAsia="標楷體" w:hAnsi="Times New Roman" w:cs="BiauKai"/>
          <w:b/>
          <w:sz w:val="26"/>
          <w:szCs w:val="26"/>
        </w:rPr>
      </w:pPr>
      <w:r w:rsidRPr="00721F20">
        <w:rPr>
          <w:rFonts w:ascii="Times New Roman" w:eastAsia="標楷體" w:hAnsi="Times New Roman" w:cs="BiauKai"/>
          <w:b/>
          <w:sz w:val="26"/>
          <w:szCs w:val="26"/>
        </w:rPr>
        <w:t>十</w:t>
      </w:r>
      <w:r w:rsidR="0089724B">
        <w:rPr>
          <w:rFonts w:ascii="Times New Roman" w:eastAsia="標楷體" w:hAnsi="Times New Roman" w:cs="BiauKai" w:hint="eastAsia"/>
          <w:b/>
          <w:sz w:val="26"/>
          <w:szCs w:val="26"/>
        </w:rPr>
        <w:t>六</w:t>
      </w:r>
      <w:r w:rsidRPr="00721F20">
        <w:rPr>
          <w:rFonts w:ascii="Times New Roman" w:eastAsia="標楷體" w:hAnsi="Times New Roman" w:cs="BiauKai"/>
          <w:b/>
          <w:sz w:val="26"/>
          <w:szCs w:val="26"/>
        </w:rPr>
        <w:t>、注意事項：</w:t>
      </w:r>
    </w:p>
    <w:p w14:paraId="55759340" w14:textId="339ECB06" w:rsidR="00DC425C" w:rsidRPr="00680688" w:rsidRDefault="0025339F" w:rsidP="008969D3">
      <w:pPr>
        <w:spacing w:line="400" w:lineRule="exact"/>
        <w:ind w:leftChars="151" w:left="835" w:hangingChars="182" w:hanging="473"/>
        <w:rPr>
          <w:rFonts w:ascii="Times New Roman" w:eastAsia="標楷體" w:hAnsi="Times New Roman" w:cs="BiauKai"/>
          <w:color w:val="FF0000"/>
          <w:sz w:val="26"/>
          <w:szCs w:val="26"/>
          <w:shd w:val="pct15" w:color="auto" w:fill="FFFFFF"/>
        </w:rPr>
      </w:pPr>
      <w:r w:rsidRPr="008969D3">
        <w:rPr>
          <w:rFonts w:ascii="Times New Roman" w:eastAsia="標楷體" w:hAnsi="Times New Roman" w:cs="BiauKai" w:hint="eastAsia"/>
          <w:sz w:val="26"/>
          <w:szCs w:val="26"/>
        </w:rPr>
        <w:t>(</w:t>
      </w:r>
      <w:proofErr w:type="gramStart"/>
      <w:r w:rsidR="000A4031" w:rsidRPr="008969D3">
        <w:rPr>
          <w:rFonts w:ascii="Times New Roman" w:eastAsia="標楷體" w:hAnsi="Times New Roman" w:cs="BiauKai" w:hint="eastAsia"/>
          <w:sz w:val="26"/>
          <w:szCs w:val="26"/>
        </w:rPr>
        <w:t>一</w:t>
      </w:r>
      <w:proofErr w:type="gramEnd"/>
      <w:r w:rsidRPr="008969D3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2E150C" w:rsidRPr="008969D3">
        <w:rPr>
          <w:rFonts w:ascii="Times New Roman" w:eastAsia="標楷體" w:hAnsi="Times New Roman" w:cs="BiauKai" w:hint="eastAsia"/>
          <w:sz w:val="26"/>
          <w:szCs w:val="26"/>
        </w:rPr>
        <w:t>錄取</w:t>
      </w:r>
      <w:proofErr w:type="gramStart"/>
      <w:r w:rsidR="002E150C" w:rsidRPr="008969D3">
        <w:rPr>
          <w:rFonts w:ascii="Times New Roman" w:eastAsia="標楷體" w:hAnsi="Times New Roman" w:cs="BiauKai" w:hint="eastAsia"/>
          <w:sz w:val="26"/>
          <w:szCs w:val="26"/>
        </w:rPr>
        <w:t>組別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須</w:t>
      </w:r>
      <w:r w:rsidR="00912C3E" w:rsidRPr="008969D3">
        <w:rPr>
          <w:rFonts w:ascii="Times New Roman" w:eastAsia="標楷體" w:hAnsi="Times New Roman" w:cs="BiauKai"/>
          <w:sz w:val="26"/>
          <w:szCs w:val="26"/>
        </w:rPr>
        <w:t>於</w:t>
      </w:r>
      <w:proofErr w:type="gramEnd"/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202</w:t>
      </w:r>
      <w:r w:rsidR="0070406B" w:rsidRPr="005C205F">
        <w:rPr>
          <w:rFonts w:ascii="Times New Roman" w:eastAsia="標楷體" w:hAnsi="Times New Roman" w:cs="BiauKai" w:hint="eastAsia"/>
          <w:b/>
          <w:sz w:val="26"/>
          <w:szCs w:val="26"/>
        </w:rPr>
        <w:t>3</w:t>
      </w:r>
      <w:r w:rsidR="00912C3E" w:rsidRPr="008969D3">
        <w:rPr>
          <w:rFonts w:ascii="Times New Roman" w:eastAsia="標楷體" w:hAnsi="Times New Roman" w:cs="BiauKai"/>
          <w:b/>
          <w:sz w:val="26"/>
          <w:szCs w:val="26"/>
        </w:rPr>
        <w:t>年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7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月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1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日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</w:t>
      </w:r>
      <w:r w:rsid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六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)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前上傳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「</w:t>
      </w:r>
      <w:r w:rsidR="00A06F13" w:rsidRPr="00A06F13">
        <w:rPr>
          <w:rFonts w:ascii="Times New Roman" w:eastAsia="標楷體" w:hAnsi="Times New Roman" w:cs="BiauKai" w:hint="eastAsia"/>
          <w:b/>
          <w:bCs/>
          <w:sz w:val="26"/>
          <w:szCs w:val="26"/>
        </w:rPr>
        <w:t>預錄簡報影片</w:t>
      </w:r>
      <w:r w:rsidR="00A06F13">
        <w:rPr>
          <w:rFonts w:ascii="標楷體" w:eastAsia="標楷體" w:hAnsi="標楷體" w:cs="BiauKai" w:hint="eastAsia"/>
          <w:b/>
          <w:bCs/>
          <w:sz w:val="26"/>
          <w:szCs w:val="26"/>
        </w:rPr>
        <w:t>」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錄影檔</w:t>
      </w:r>
      <w:r w:rsidR="003207A3" w:rsidRPr="003207A3">
        <w:rPr>
          <w:rFonts w:ascii="Times New Roman" w:eastAsia="標楷體" w:hAnsi="Times New Roman" w:cs="BiauKai" w:hint="eastAsia"/>
          <w:b/>
          <w:bCs/>
          <w:sz w:val="26"/>
          <w:szCs w:val="26"/>
        </w:rPr>
        <w:t>(.mp4)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至</w:t>
      </w:r>
      <w:r w:rsidR="002E150C" w:rsidRPr="00721F20">
        <w:rPr>
          <w:rFonts w:ascii="Times New Roman" w:eastAsia="標楷體" w:hAnsi="Times New Roman" w:cs="BiauKai"/>
          <w:b/>
          <w:sz w:val="26"/>
          <w:szCs w:val="26"/>
        </w:rPr>
        <w:t>桃園市創藝文化教育</w:t>
      </w:r>
      <w:proofErr w:type="gramStart"/>
      <w:r w:rsidR="002E150C" w:rsidRPr="00721F20">
        <w:rPr>
          <w:rFonts w:ascii="Times New Roman" w:eastAsia="標楷體" w:hAnsi="Times New Roman" w:cs="BiauKai"/>
          <w:b/>
          <w:sz w:val="26"/>
          <w:szCs w:val="26"/>
        </w:rPr>
        <w:t>協會</w:t>
      </w:r>
      <w:r w:rsidR="002E150C" w:rsidRPr="008969D3">
        <w:rPr>
          <w:rFonts w:ascii="Times New Roman" w:eastAsia="標楷體" w:hAnsi="Times New Roman" w:cs="BiauKai" w:hint="eastAsia"/>
          <w:b/>
          <w:sz w:val="26"/>
          <w:szCs w:val="26"/>
        </w:rPr>
        <w:t>官網</w:t>
      </w:r>
      <w:proofErr w:type="gramEnd"/>
      <w:r w:rsidR="00376A74">
        <w:fldChar w:fldCharType="begin"/>
      </w:r>
      <w:r w:rsidR="00376A74">
        <w:instrText xml:space="preserve"> HYPERLINK "https://sites.google.com/view/changetyc/Conference-2023" </w:instrText>
      </w:r>
      <w:r w:rsidR="00376A74">
        <w:fldChar w:fldCharType="separate"/>
      </w:r>
      <w:r w:rsidR="00A06F13" w:rsidRPr="00A06F13">
        <w:rPr>
          <w:rStyle w:val="a8"/>
          <w:rFonts w:ascii="Times New Roman" w:eastAsia="標楷體" w:hAnsi="Times New Roman" w:cs="BiauKai"/>
          <w:sz w:val="26"/>
          <w:szCs w:val="26"/>
        </w:rPr>
        <w:t>https://sites.google.com/view/changetyc/Conference-202</w:t>
      </w:r>
      <w:r w:rsidR="00A06F13" w:rsidRPr="00A06F13">
        <w:rPr>
          <w:rStyle w:val="a8"/>
          <w:rFonts w:ascii="Times New Roman" w:eastAsia="標楷體" w:hAnsi="Times New Roman" w:cs="BiauKai" w:hint="eastAsia"/>
          <w:sz w:val="26"/>
          <w:szCs w:val="26"/>
        </w:rPr>
        <w:t>3</w:t>
      </w:r>
      <w:r w:rsidR="00376A74">
        <w:rPr>
          <w:rStyle w:val="a8"/>
          <w:rFonts w:ascii="Times New Roman" w:eastAsia="標楷體" w:hAnsi="Times New Roman" w:cs="BiauKai"/>
          <w:sz w:val="26"/>
          <w:szCs w:val="26"/>
        </w:rPr>
        <w:fldChar w:fldCharType="end"/>
      </w:r>
      <w:r w:rsidR="00DC425C" w:rsidRPr="00A06F13">
        <w:rPr>
          <w:rFonts w:ascii="Times New Roman" w:eastAsia="標楷體" w:hAnsi="Times New Roman" w:cs="BiauKai" w:hint="eastAsia"/>
          <w:color w:val="FF0000"/>
          <w:sz w:val="26"/>
          <w:szCs w:val="26"/>
          <w:highlight w:val="yellow"/>
        </w:rPr>
        <w:t xml:space="preserve"> </w:t>
      </w:r>
    </w:p>
    <w:p w14:paraId="58A6ADC6" w14:textId="1EC2EA25" w:rsidR="009A5EC1" w:rsidRPr="00721F20" w:rsidRDefault="009A5EC1" w:rsidP="008969D3">
      <w:pPr>
        <w:spacing w:line="400" w:lineRule="exact"/>
        <w:ind w:leftChars="157" w:left="822" w:hangingChars="171" w:hanging="445"/>
        <w:jc w:val="both"/>
        <w:rPr>
          <w:rFonts w:ascii="Times New Roman" w:eastAsia="標楷體" w:hAnsi="Times New Roman" w:cs="BiauKai"/>
          <w:sz w:val="26"/>
          <w:szCs w:val="26"/>
        </w:rPr>
      </w:pPr>
      <w:r w:rsidRPr="009A5EC1">
        <w:rPr>
          <w:rFonts w:ascii="Times New Roman" w:eastAsia="標楷體" w:hAnsi="Times New Roman" w:cs="BiauKai" w:hint="eastAsia"/>
          <w:sz w:val="26"/>
          <w:szCs w:val="26"/>
        </w:rPr>
        <w:t>(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二</w:t>
      </w:r>
      <w:r w:rsidRPr="009A5EC1">
        <w:rPr>
          <w:rFonts w:ascii="Times New Roman" w:eastAsia="標楷體" w:hAnsi="Times New Roman" w:cs="BiauKai" w:hint="eastAsia"/>
          <w:sz w:val="26"/>
          <w:szCs w:val="26"/>
        </w:rPr>
        <w:t>)</w:t>
      </w:r>
      <w:r w:rsidR="00383BAA" w:rsidRPr="008969D3">
        <w:rPr>
          <w:rFonts w:ascii="Times New Roman" w:eastAsia="標楷體" w:hAnsi="Times New Roman" w:cs="BiauKai" w:hint="eastAsia"/>
          <w:sz w:val="26"/>
          <w:szCs w:val="26"/>
        </w:rPr>
        <w:t>如有</w:t>
      </w:r>
      <w:r w:rsidRPr="008969D3">
        <w:rPr>
          <w:rFonts w:ascii="Times New Roman" w:eastAsia="標楷體" w:hAnsi="Times New Roman" w:cs="BiauKai"/>
          <w:sz w:val="26"/>
          <w:szCs w:val="26"/>
        </w:rPr>
        <w:t>其他未盡事宜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或修訂</w:t>
      </w:r>
      <w:r w:rsidRPr="008969D3">
        <w:rPr>
          <w:rFonts w:ascii="Times New Roman" w:eastAsia="標楷體" w:hAnsi="Times New Roman" w:cs="BiauKai"/>
          <w:sz w:val="26"/>
          <w:szCs w:val="26"/>
        </w:rPr>
        <w:t>，</w:t>
      </w:r>
      <w:r w:rsidR="00383BAA" w:rsidRPr="008969D3">
        <w:rPr>
          <w:rFonts w:ascii="Times New Roman" w:eastAsia="標楷體" w:hAnsi="Times New Roman" w:cs="BiauKai"/>
          <w:sz w:val="26"/>
          <w:szCs w:val="26"/>
        </w:rPr>
        <w:t>將</w:t>
      </w:r>
      <w:r w:rsidRPr="008969D3">
        <w:rPr>
          <w:rFonts w:ascii="Times New Roman" w:eastAsia="標楷體" w:hAnsi="Times New Roman" w:cs="BiauKai"/>
          <w:sz w:val="26"/>
          <w:szCs w:val="26"/>
        </w:rPr>
        <w:t>公告於桃園市創藝文化教育</w:t>
      </w:r>
      <w:proofErr w:type="gramStart"/>
      <w:r w:rsidRPr="008969D3">
        <w:rPr>
          <w:rFonts w:ascii="Times New Roman" w:eastAsia="標楷體" w:hAnsi="Times New Roman" w:cs="BiauKai"/>
          <w:sz w:val="26"/>
          <w:szCs w:val="26"/>
        </w:rPr>
        <w:t>協會</w:t>
      </w:r>
      <w:r w:rsidRPr="008969D3">
        <w:rPr>
          <w:rFonts w:ascii="Times New Roman" w:eastAsia="標楷體" w:hAnsi="Times New Roman" w:cs="BiauKai" w:hint="eastAsia"/>
          <w:sz w:val="26"/>
          <w:szCs w:val="26"/>
        </w:rPr>
        <w:t>官網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及</w:t>
      </w:r>
      <w:proofErr w:type="gramEnd"/>
      <w:r w:rsidRPr="00721F20">
        <w:rPr>
          <w:rFonts w:ascii="Times New Roman" w:eastAsia="標楷體" w:hAnsi="Times New Roman" w:cs="BiauKai" w:hint="eastAsia"/>
          <w:sz w:val="26"/>
          <w:szCs w:val="26"/>
        </w:rPr>
        <w:t>FB</w:t>
      </w:r>
      <w:r w:rsidRPr="00721F20">
        <w:rPr>
          <w:rFonts w:ascii="Times New Roman" w:eastAsia="標楷體" w:hAnsi="Times New Roman" w:cs="BiauKai" w:hint="eastAsia"/>
          <w:sz w:val="26"/>
          <w:szCs w:val="26"/>
        </w:rPr>
        <w:t>粉專</w:t>
      </w:r>
      <w:r w:rsidRPr="00721F20">
        <w:rPr>
          <w:rFonts w:ascii="Times New Roman" w:eastAsia="標楷體" w:hAnsi="Times New Roman" w:cs="BiauKai"/>
          <w:sz w:val="26"/>
          <w:szCs w:val="26"/>
        </w:rPr>
        <w:t>為主。</w:t>
      </w:r>
    </w:p>
    <w:p w14:paraId="066A701C" w14:textId="444AAF81" w:rsidR="009A5EC1" w:rsidRDefault="009A5EC1" w:rsidP="00721F20">
      <w:pPr>
        <w:spacing w:line="400" w:lineRule="exact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十</w:t>
      </w:r>
      <w:r w:rsidR="0089724B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七</w:t>
      </w:r>
      <w:r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、</w:t>
      </w:r>
      <w:r w:rsidR="0025339F" w:rsidRPr="009A5EC1">
        <w:rPr>
          <w:rFonts w:ascii="Times New Roman" w:eastAsia="標楷體" w:hAnsi="Times New Roman" w:cs="新細明體" w:hint="eastAsia"/>
          <w:b/>
          <w:bCs/>
          <w:sz w:val="26"/>
          <w:szCs w:val="26"/>
        </w:rPr>
        <w:t>附件</w:t>
      </w:r>
      <w:r w:rsidR="00721F20" w:rsidRPr="00721F20">
        <w:rPr>
          <w:rFonts w:ascii="Times New Roman" w:eastAsia="標楷體" w:hAnsi="Times New Roman" w:cs="新細明體" w:hint="eastAsia"/>
          <w:sz w:val="26"/>
          <w:szCs w:val="26"/>
        </w:rPr>
        <w:t>：</w:t>
      </w:r>
      <w:r w:rsidR="0023502C" w:rsidRPr="0023502C">
        <w:rPr>
          <w:rFonts w:ascii="Times New Roman" w:eastAsia="標楷體" w:hAnsi="Times New Roman" w:cs="新細明體" w:hint="eastAsia"/>
          <w:sz w:val="26"/>
          <w:szCs w:val="26"/>
        </w:rPr>
        <w:t>詳見桃園市創藝文化教育協會官方網站。</w:t>
      </w:r>
    </w:p>
    <w:p w14:paraId="3225CBA1" w14:textId="383EF7C0" w:rsidR="00912C3E" w:rsidRPr="00C807E2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721F20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>
        <w:rPr>
          <w:rFonts w:ascii="Times New Roman" w:eastAsia="標楷體" w:hAnsi="Times New Roman" w:cs="新細明體" w:hint="eastAsia"/>
          <w:sz w:val="26"/>
          <w:szCs w:val="26"/>
        </w:rPr>
        <w:t>一</w:t>
      </w:r>
      <w:r w:rsidRPr="00721F20">
        <w:rPr>
          <w:rFonts w:ascii="Times New Roman" w:eastAsia="標楷體" w:hAnsi="Times New Roman" w:cs="新細明體"/>
          <w:sz w:val="26"/>
          <w:szCs w:val="26"/>
        </w:rPr>
        <w:t>：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寫作格式說明暨</w:t>
      </w:r>
      <w:r w:rsidR="00CB4306">
        <w:rPr>
          <w:rFonts w:ascii="Times New Roman" w:eastAsia="標楷體" w:hAnsi="Times New Roman" w:cs="新細明體" w:hint="eastAsia"/>
          <w:sz w:val="26"/>
          <w:szCs w:val="26"/>
        </w:rPr>
        <w:t>初</w:t>
      </w:r>
      <w:r w:rsidR="007107B1" w:rsidRPr="007107B1">
        <w:rPr>
          <w:rFonts w:ascii="Times New Roman" w:eastAsia="標楷體" w:hAnsi="Times New Roman" w:cs="新細明體" w:hint="eastAsia"/>
          <w:sz w:val="26"/>
          <w:szCs w:val="26"/>
        </w:rPr>
        <w:t>審要點</w:t>
      </w:r>
    </w:p>
    <w:p w14:paraId="29D4AB4A" w14:textId="612DD6DC" w:rsidR="008C4213" w:rsidRDefault="00912C3E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  <w:r w:rsidRPr="00C807E2">
        <w:rPr>
          <w:rFonts w:ascii="Times New Roman" w:eastAsia="標楷體" w:hAnsi="Times New Roman" w:cs="新細明體"/>
          <w:sz w:val="26"/>
          <w:szCs w:val="26"/>
        </w:rPr>
        <w:t>附件</w:t>
      </w:r>
      <w:r w:rsidR="00A06F13" w:rsidRPr="00721F20">
        <w:rPr>
          <w:rFonts w:ascii="Times New Roman" w:eastAsia="標楷體" w:hAnsi="Times New Roman" w:cs="新細明體" w:hint="eastAsia"/>
          <w:sz w:val="26"/>
          <w:szCs w:val="26"/>
        </w:rPr>
        <w:t>二</w:t>
      </w:r>
      <w:r w:rsidRPr="00C807E2">
        <w:rPr>
          <w:rFonts w:ascii="Times New Roman" w:eastAsia="標楷體" w:hAnsi="Times New Roman" w:cs="新細明體"/>
          <w:sz w:val="26"/>
          <w:szCs w:val="26"/>
        </w:rPr>
        <w:t>：</w:t>
      </w:r>
      <w:r w:rsidR="001C7056" w:rsidRPr="00C807E2">
        <w:rPr>
          <w:rFonts w:ascii="Times New Roman" w:eastAsia="標楷體" w:hAnsi="Times New Roman" w:cs="新細明體" w:hint="eastAsia"/>
          <w:sz w:val="26"/>
          <w:szCs w:val="26"/>
        </w:rPr>
        <w:t>引</w:t>
      </w:r>
      <w:proofErr w:type="gramStart"/>
      <w:r w:rsidR="001C7056" w:rsidRPr="00C807E2">
        <w:rPr>
          <w:rFonts w:ascii="Times New Roman" w:eastAsia="標楷體" w:hAnsi="Times New Roman" w:cs="新細明體" w:hint="eastAsia"/>
          <w:sz w:val="26"/>
          <w:szCs w:val="26"/>
        </w:rPr>
        <w:t>註</w:t>
      </w:r>
      <w:proofErr w:type="gramEnd"/>
      <w:r w:rsidR="001C7056" w:rsidRPr="00C807E2">
        <w:rPr>
          <w:rFonts w:ascii="Times New Roman" w:eastAsia="標楷體" w:hAnsi="Times New Roman" w:cs="新細明體" w:hint="eastAsia"/>
          <w:sz w:val="26"/>
          <w:szCs w:val="26"/>
        </w:rPr>
        <w:t>資料格式範例</w:t>
      </w:r>
    </w:p>
    <w:p w14:paraId="7212557C" w14:textId="77777777" w:rsidR="0023502C" w:rsidRPr="00C807E2" w:rsidRDefault="0023502C" w:rsidP="005D3472">
      <w:pPr>
        <w:spacing w:line="400" w:lineRule="exact"/>
        <w:ind w:leftChars="315" w:left="756"/>
        <w:jc w:val="both"/>
        <w:rPr>
          <w:rFonts w:ascii="Times New Roman" w:eastAsia="標楷體" w:hAnsi="Times New Roman" w:cs="新細明體"/>
          <w:sz w:val="26"/>
          <w:szCs w:val="26"/>
        </w:rPr>
      </w:pPr>
    </w:p>
    <w:sectPr w:rsidR="0023502C" w:rsidRPr="00C807E2" w:rsidSect="006C11D9">
      <w:footerReference w:type="default" r:id="rId10"/>
      <w:pgSz w:w="11906" w:h="16838"/>
      <w:pgMar w:top="1135" w:right="1274" w:bottom="1440" w:left="1276" w:header="851" w:footer="99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0395" w14:textId="77777777" w:rsidR="00376A74" w:rsidRDefault="00376A74" w:rsidP="005D4DC3">
      <w:r>
        <w:separator/>
      </w:r>
    </w:p>
  </w:endnote>
  <w:endnote w:type="continuationSeparator" w:id="0">
    <w:p w14:paraId="5409E3AA" w14:textId="77777777" w:rsidR="00376A74" w:rsidRDefault="00376A74" w:rsidP="005D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135594"/>
      <w:docPartObj>
        <w:docPartGallery w:val="Page Numbers (Bottom of Page)"/>
        <w:docPartUnique/>
      </w:docPartObj>
    </w:sdtPr>
    <w:sdtEndPr/>
    <w:sdtContent>
      <w:p w14:paraId="057585CA" w14:textId="165D6CDE" w:rsidR="009B5512" w:rsidRDefault="009B55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6F1" w:rsidRPr="00E556F1">
          <w:rPr>
            <w:noProof/>
            <w:lang w:val="zh-TW"/>
          </w:rPr>
          <w:t>1</w:t>
        </w:r>
        <w:r>
          <w:fldChar w:fldCharType="end"/>
        </w:r>
      </w:p>
    </w:sdtContent>
  </w:sdt>
  <w:p w14:paraId="3574BC4C" w14:textId="77777777" w:rsidR="009B5512" w:rsidRDefault="009B551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689AC" w14:textId="77777777" w:rsidR="00376A74" w:rsidRDefault="00376A74" w:rsidP="005D4DC3">
      <w:r>
        <w:separator/>
      </w:r>
    </w:p>
  </w:footnote>
  <w:footnote w:type="continuationSeparator" w:id="0">
    <w:p w14:paraId="08830CA3" w14:textId="77777777" w:rsidR="00376A74" w:rsidRDefault="00376A74" w:rsidP="005D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35D7D"/>
    <w:multiLevelType w:val="multilevel"/>
    <w:tmpl w:val="9BACC26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161B2E"/>
    <w:multiLevelType w:val="multilevel"/>
    <w:tmpl w:val="EC922A58"/>
    <w:lvl w:ilvl="0">
      <w:start w:val="1"/>
      <w:numFmt w:val="decimal"/>
      <w:lvlText w:val="(%1)"/>
      <w:lvlJc w:val="left"/>
      <w:pPr>
        <w:ind w:left="1110" w:hanging="720"/>
      </w:pPr>
    </w:lvl>
    <w:lvl w:ilvl="1">
      <w:start w:val="1"/>
      <w:numFmt w:val="decimal"/>
      <w:lvlText w:val="%2、"/>
      <w:lvlJc w:val="left"/>
      <w:pPr>
        <w:ind w:left="1350" w:hanging="480"/>
      </w:pPr>
    </w:lvl>
    <w:lvl w:ilvl="2">
      <w:start w:val="1"/>
      <w:numFmt w:val="lowerRoman"/>
      <w:lvlText w:val="%3."/>
      <w:lvlJc w:val="right"/>
      <w:pPr>
        <w:ind w:left="1830" w:hanging="480"/>
      </w:pPr>
    </w:lvl>
    <w:lvl w:ilvl="3">
      <w:start w:val="1"/>
      <w:numFmt w:val="decimal"/>
      <w:lvlText w:val="%4."/>
      <w:lvlJc w:val="left"/>
      <w:pPr>
        <w:ind w:left="2310" w:hanging="480"/>
      </w:pPr>
    </w:lvl>
    <w:lvl w:ilvl="4">
      <w:start w:val="1"/>
      <w:numFmt w:val="decimal"/>
      <w:lvlText w:val="%5、"/>
      <w:lvlJc w:val="left"/>
      <w:pPr>
        <w:ind w:left="2790" w:hanging="480"/>
      </w:pPr>
    </w:lvl>
    <w:lvl w:ilvl="5">
      <w:start w:val="1"/>
      <w:numFmt w:val="lowerRoman"/>
      <w:lvlText w:val="%6."/>
      <w:lvlJc w:val="right"/>
      <w:pPr>
        <w:ind w:left="3270" w:hanging="480"/>
      </w:pPr>
    </w:lvl>
    <w:lvl w:ilvl="6">
      <w:start w:val="1"/>
      <w:numFmt w:val="decimal"/>
      <w:lvlText w:val="%7."/>
      <w:lvlJc w:val="left"/>
      <w:pPr>
        <w:ind w:left="3750" w:hanging="480"/>
      </w:pPr>
    </w:lvl>
    <w:lvl w:ilvl="7">
      <w:start w:val="1"/>
      <w:numFmt w:val="decimal"/>
      <w:lvlText w:val="%8、"/>
      <w:lvlJc w:val="left"/>
      <w:pPr>
        <w:ind w:left="4230" w:hanging="480"/>
      </w:pPr>
    </w:lvl>
    <w:lvl w:ilvl="8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8B"/>
    <w:rsid w:val="00006BAE"/>
    <w:rsid w:val="000135FA"/>
    <w:rsid w:val="000273DC"/>
    <w:rsid w:val="00045055"/>
    <w:rsid w:val="0005211F"/>
    <w:rsid w:val="0006386F"/>
    <w:rsid w:val="000654AF"/>
    <w:rsid w:val="00075F33"/>
    <w:rsid w:val="0008475C"/>
    <w:rsid w:val="00087B16"/>
    <w:rsid w:val="00090FB9"/>
    <w:rsid w:val="000A4031"/>
    <w:rsid w:val="000A5B33"/>
    <w:rsid w:val="000C4922"/>
    <w:rsid w:val="000E48DF"/>
    <w:rsid w:val="000E693E"/>
    <w:rsid w:val="000F0F6D"/>
    <w:rsid w:val="000F70D3"/>
    <w:rsid w:val="000F75C8"/>
    <w:rsid w:val="001017FA"/>
    <w:rsid w:val="00104005"/>
    <w:rsid w:val="00106A23"/>
    <w:rsid w:val="001261DB"/>
    <w:rsid w:val="001332FD"/>
    <w:rsid w:val="001354DA"/>
    <w:rsid w:val="00141C4B"/>
    <w:rsid w:val="00143FEA"/>
    <w:rsid w:val="00155192"/>
    <w:rsid w:val="00170A62"/>
    <w:rsid w:val="00171BFC"/>
    <w:rsid w:val="00173F6C"/>
    <w:rsid w:val="001816D8"/>
    <w:rsid w:val="00196C7B"/>
    <w:rsid w:val="001A38A8"/>
    <w:rsid w:val="001A4907"/>
    <w:rsid w:val="001C4665"/>
    <w:rsid w:val="001C7056"/>
    <w:rsid w:val="001C77E5"/>
    <w:rsid w:val="001D166B"/>
    <w:rsid w:val="001D1D67"/>
    <w:rsid w:val="001E31E6"/>
    <w:rsid w:val="002045F3"/>
    <w:rsid w:val="002200A3"/>
    <w:rsid w:val="002217CF"/>
    <w:rsid w:val="00232C04"/>
    <w:rsid w:val="0023502C"/>
    <w:rsid w:val="00235695"/>
    <w:rsid w:val="0025339F"/>
    <w:rsid w:val="002671D3"/>
    <w:rsid w:val="00281B78"/>
    <w:rsid w:val="0029595B"/>
    <w:rsid w:val="002A51D3"/>
    <w:rsid w:val="002A6738"/>
    <w:rsid w:val="002B12C5"/>
    <w:rsid w:val="002D2393"/>
    <w:rsid w:val="002D328B"/>
    <w:rsid w:val="002D753E"/>
    <w:rsid w:val="002E150C"/>
    <w:rsid w:val="002E25DB"/>
    <w:rsid w:val="002F423E"/>
    <w:rsid w:val="002F739B"/>
    <w:rsid w:val="003038BB"/>
    <w:rsid w:val="00304AC2"/>
    <w:rsid w:val="003207A3"/>
    <w:rsid w:val="00321A91"/>
    <w:rsid w:val="00337D1C"/>
    <w:rsid w:val="00345107"/>
    <w:rsid w:val="00356310"/>
    <w:rsid w:val="00357CB2"/>
    <w:rsid w:val="00366635"/>
    <w:rsid w:val="00376A74"/>
    <w:rsid w:val="0038257C"/>
    <w:rsid w:val="00383BAA"/>
    <w:rsid w:val="00391523"/>
    <w:rsid w:val="003B4D31"/>
    <w:rsid w:val="003C1CA6"/>
    <w:rsid w:val="003D3CDF"/>
    <w:rsid w:val="003D7B3A"/>
    <w:rsid w:val="003E3C0A"/>
    <w:rsid w:val="0040060C"/>
    <w:rsid w:val="004008B4"/>
    <w:rsid w:val="004035E4"/>
    <w:rsid w:val="00406BA2"/>
    <w:rsid w:val="00410290"/>
    <w:rsid w:val="0042211B"/>
    <w:rsid w:val="00423334"/>
    <w:rsid w:val="00435E94"/>
    <w:rsid w:val="00440D4C"/>
    <w:rsid w:val="004519B1"/>
    <w:rsid w:val="00454F26"/>
    <w:rsid w:val="00464819"/>
    <w:rsid w:val="00465244"/>
    <w:rsid w:val="00480C23"/>
    <w:rsid w:val="0049528F"/>
    <w:rsid w:val="004B4EE1"/>
    <w:rsid w:val="004D5700"/>
    <w:rsid w:val="004E0882"/>
    <w:rsid w:val="004F3410"/>
    <w:rsid w:val="004F5014"/>
    <w:rsid w:val="005041DE"/>
    <w:rsid w:val="00535982"/>
    <w:rsid w:val="00541966"/>
    <w:rsid w:val="00544545"/>
    <w:rsid w:val="0057655C"/>
    <w:rsid w:val="00580267"/>
    <w:rsid w:val="00597EFA"/>
    <w:rsid w:val="005B15B0"/>
    <w:rsid w:val="005B1BED"/>
    <w:rsid w:val="005C205F"/>
    <w:rsid w:val="005D1BD0"/>
    <w:rsid w:val="005D3472"/>
    <w:rsid w:val="005D3E2E"/>
    <w:rsid w:val="005D4DC3"/>
    <w:rsid w:val="00607FD1"/>
    <w:rsid w:val="00611578"/>
    <w:rsid w:val="00617359"/>
    <w:rsid w:val="00617B96"/>
    <w:rsid w:val="00622247"/>
    <w:rsid w:val="00623672"/>
    <w:rsid w:val="00627511"/>
    <w:rsid w:val="0063235B"/>
    <w:rsid w:val="00633166"/>
    <w:rsid w:val="006353E1"/>
    <w:rsid w:val="00636844"/>
    <w:rsid w:val="00666EBF"/>
    <w:rsid w:val="0067037D"/>
    <w:rsid w:val="00670E1E"/>
    <w:rsid w:val="00671961"/>
    <w:rsid w:val="006725B6"/>
    <w:rsid w:val="00673856"/>
    <w:rsid w:val="00675456"/>
    <w:rsid w:val="00680688"/>
    <w:rsid w:val="0068098A"/>
    <w:rsid w:val="006835DB"/>
    <w:rsid w:val="00687527"/>
    <w:rsid w:val="006957B0"/>
    <w:rsid w:val="006C11D9"/>
    <w:rsid w:val="006C28A6"/>
    <w:rsid w:val="006C5180"/>
    <w:rsid w:val="006E0DED"/>
    <w:rsid w:val="006E7AE4"/>
    <w:rsid w:val="0070406B"/>
    <w:rsid w:val="007107B1"/>
    <w:rsid w:val="00721F20"/>
    <w:rsid w:val="00722FA2"/>
    <w:rsid w:val="0073764F"/>
    <w:rsid w:val="00742066"/>
    <w:rsid w:val="00742202"/>
    <w:rsid w:val="00746CCE"/>
    <w:rsid w:val="00764C90"/>
    <w:rsid w:val="00765219"/>
    <w:rsid w:val="007771A5"/>
    <w:rsid w:val="007E546B"/>
    <w:rsid w:val="007F3FA5"/>
    <w:rsid w:val="008140D6"/>
    <w:rsid w:val="00823EFD"/>
    <w:rsid w:val="00835B11"/>
    <w:rsid w:val="008472F0"/>
    <w:rsid w:val="0084765A"/>
    <w:rsid w:val="0085059C"/>
    <w:rsid w:val="008534D0"/>
    <w:rsid w:val="00863BE4"/>
    <w:rsid w:val="00872136"/>
    <w:rsid w:val="00891941"/>
    <w:rsid w:val="008969D3"/>
    <w:rsid w:val="00896BA4"/>
    <w:rsid w:val="0089724B"/>
    <w:rsid w:val="008A49C6"/>
    <w:rsid w:val="008B089B"/>
    <w:rsid w:val="008B1220"/>
    <w:rsid w:val="008B691C"/>
    <w:rsid w:val="008C26A3"/>
    <w:rsid w:val="008C4213"/>
    <w:rsid w:val="008F3344"/>
    <w:rsid w:val="00901A44"/>
    <w:rsid w:val="00912C3E"/>
    <w:rsid w:val="009152F7"/>
    <w:rsid w:val="00915AE8"/>
    <w:rsid w:val="0092590A"/>
    <w:rsid w:val="00930104"/>
    <w:rsid w:val="00950309"/>
    <w:rsid w:val="009649C2"/>
    <w:rsid w:val="00993C7A"/>
    <w:rsid w:val="009961E3"/>
    <w:rsid w:val="009A0046"/>
    <w:rsid w:val="009A5EC1"/>
    <w:rsid w:val="009B4302"/>
    <w:rsid w:val="009B5512"/>
    <w:rsid w:val="009B6E7B"/>
    <w:rsid w:val="009C3D7B"/>
    <w:rsid w:val="009C7BD0"/>
    <w:rsid w:val="009D6B81"/>
    <w:rsid w:val="009E24AF"/>
    <w:rsid w:val="009E3D35"/>
    <w:rsid w:val="009E4533"/>
    <w:rsid w:val="009F01E2"/>
    <w:rsid w:val="00A0088A"/>
    <w:rsid w:val="00A0151B"/>
    <w:rsid w:val="00A06F13"/>
    <w:rsid w:val="00A071A3"/>
    <w:rsid w:val="00A15374"/>
    <w:rsid w:val="00A20E27"/>
    <w:rsid w:val="00A52F5B"/>
    <w:rsid w:val="00A62224"/>
    <w:rsid w:val="00A80DDA"/>
    <w:rsid w:val="00AA1077"/>
    <w:rsid w:val="00AA78B3"/>
    <w:rsid w:val="00AB234C"/>
    <w:rsid w:val="00AB7311"/>
    <w:rsid w:val="00AC4790"/>
    <w:rsid w:val="00AC518E"/>
    <w:rsid w:val="00AF1372"/>
    <w:rsid w:val="00AF1400"/>
    <w:rsid w:val="00AF262A"/>
    <w:rsid w:val="00AF2A90"/>
    <w:rsid w:val="00B02274"/>
    <w:rsid w:val="00B20712"/>
    <w:rsid w:val="00B218D8"/>
    <w:rsid w:val="00B21B1C"/>
    <w:rsid w:val="00B25126"/>
    <w:rsid w:val="00B25895"/>
    <w:rsid w:val="00B30797"/>
    <w:rsid w:val="00B35B4C"/>
    <w:rsid w:val="00B4635A"/>
    <w:rsid w:val="00B46AA3"/>
    <w:rsid w:val="00B54D9E"/>
    <w:rsid w:val="00B61DB9"/>
    <w:rsid w:val="00B639D2"/>
    <w:rsid w:val="00B70910"/>
    <w:rsid w:val="00B71D7E"/>
    <w:rsid w:val="00B73EC8"/>
    <w:rsid w:val="00B911EF"/>
    <w:rsid w:val="00B938F9"/>
    <w:rsid w:val="00B93DDE"/>
    <w:rsid w:val="00BA15FD"/>
    <w:rsid w:val="00BC74FD"/>
    <w:rsid w:val="00BD4B53"/>
    <w:rsid w:val="00BE0AF5"/>
    <w:rsid w:val="00C04D2C"/>
    <w:rsid w:val="00C11568"/>
    <w:rsid w:val="00C115F9"/>
    <w:rsid w:val="00C17335"/>
    <w:rsid w:val="00C37DC7"/>
    <w:rsid w:val="00C43532"/>
    <w:rsid w:val="00C67AED"/>
    <w:rsid w:val="00C7639B"/>
    <w:rsid w:val="00C807E2"/>
    <w:rsid w:val="00C95E72"/>
    <w:rsid w:val="00C96700"/>
    <w:rsid w:val="00CB04A0"/>
    <w:rsid w:val="00CB14B4"/>
    <w:rsid w:val="00CB270C"/>
    <w:rsid w:val="00CB4306"/>
    <w:rsid w:val="00CD3DE4"/>
    <w:rsid w:val="00CE2937"/>
    <w:rsid w:val="00CE4249"/>
    <w:rsid w:val="00D040F9"/>
    <w:rsid w:val="00D46ECD"/>
    <w:rsid w:val="00D47238"/>
    <w:rsid w:val="00D52177"/>
    <w:rsid w:val="00D566E4"/>
    <w:rsid w:val="00D6454A"/>
    <w:rsid w:val="00D72953"/>
    <w:rsid w:val="00D76B14"/>
    <w:rsid w:val="00D95219"/>
    <w:rsid w:val="00DA794B"/>
    <w:rsid w:val="00DC425C"/>
    <w:rsid w:val="00DC4768"/>
    <w:rsid w:val="00DD39B5"/>
    <w:rsid w:val="00DE0298"/>
    <w:rsid w:val="00E016F9"/>
    <w:rsid w:val="00E02386"/>
    <w:rsid w:val="00E12F32"/>
    <w:rsid w:val="00E33625"/>
    <w:rsid w:val="00E33F4C"/>
    <w:rsid w:val="00E35468"/>
    <w:rsid w:val="00E35E05"/>
    <w:rsid w:val="00E40B94"/>
    <w:rsid w:val="00E43497"/>
    <w:rsid w:val="00E5341C"/>
    <w:rsid w:val="00E556F1"/>
    <w:rsid w:val="00E67CCD"/>
    <w:rsid w:val="00E75510"/>
    <w:rsid w:val="00E7757F"/>
    <w:rsid w:val="00E82EF2"/>
    <w:rsid w:val="00E926CD"/>
    <w:rsid w:val="00E93B2C"/>
    <w:rsid w:val="00E946EF"/>
    <w:rsid w:val="00EC679E"/>
    <w:rsid w:val="00EE3DF5"/>
    <w:rsid w:val="00EE575C"/>
    <w:rsid w:val="00EF42D9"/>
    <w:rsid w:val="00EF43EC"/>
    <w:rsid w:val="00F005AE"/>
    <w:rsid w:val="00F07B48"/>
    <w:rsid w:val="00F21878"/>
    <w:rsid w:val="00F315FF"/>
    <w:rsid w:val="00F33792"/>
    <w:rsid w:val="00F418C7"/>
    <w:rsid w:val="00F60849"/>
    <w:rsid w:val="00F74D24"/>
    <w:rsid w:val="00F83CF9"/>
    <w:rsid w:val="00F845F8"/>
    <w:rsid w:val="00FA0388"/>
    <w:rsid w:val="00FA316A"/>
    <w:rsid w:val="00FA6865"/>
    <w:rsid w:val="00FA69F5"/>
    <w:rsid w:val="00FB3CFB"/>
    <w:rsid w:val="00FC0C8F"/>
    <w:rsid w:val="00FC39CE"/>
    <w:rsid w:val="00FC6EB1"/>
    <w:rsid w:val="00FD795B"/>
    <w:rsid w:val="00FE669A"/>
    <w:rsid w:val="00FE6FD1"/>
    <w:rsid w:val="00FF03D8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8D2E7"/>
  <w15:docId w15:val="{5DDCF77F-06A6-4356-B85E-2CE5AD9A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6663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8257C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D4D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D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D4DC3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25339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5339F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617B96"/>
    <w:rPr>
      <w:b/>
      <w:bCs/>
    </w:rPr>
  </w:style>
  <w:style w:type="paragraph" w:customStyle="1" w:styleId="copy">
    <w:name w:val="copy"/>
    <w:basedOn w:val="a"/>
    <w:rsid w:val="00617B9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f0">
    <w:name w:val="Table Grid"/>
    <w:basedOn w:val="a1"/>
    <w:uiPriority w:val="39"/>
    <w:rsid w:val="004B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semiHidden/>
    <w:unhideWhenUsed/>
    <w:rsid w:val="00F418C7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CB270C"/>
    <w:rPr>
      <w:color w:val="605E5C"/>
      <w:shd w:val="clear" w:color="auto" w:fill="E1DFDD"/>
    </w:rPr>
  </w:style>
  <w:style w:type="character" w:customStyle="1" w:styleId="30">
    <w:name w:val="未解析的提及3"/>
    <w:basedOn w:val="a0"/>
    <w:uiPriority w:val="99"/>
    <w:semiHidden/>
    <w:unhideWhenUsed/>
    <w:rsid w:val="00464819"/>
    <w:rPr>
      <w:color w:val="605E5C"/>
      <w:shd w:val="clear" w:color="auto" w:fill="E1DFDD"/>
    </w:rPr>
  </w:style>
  <w:style w:type="paragraph" w:styleId="af1">
    <w:name w:val="No Spacing"/>
    <w:link w:val="af2"/>
    <w:uiPriority w:val="1"/>
    <w:qFormat/>
    <w:rsid w:val="00C807E2"/>
    <w:pPr>
      <w:widowControl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C807E2"/>
    <w:rPr>
      <w:rFonts w:asciiTheme="minorHAnsi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C80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標題 字元"/>
    <w:basedOn w:val="a0"/>
    <w:link w:val="a3"/>
    <w:uiPriority w:val="10"/>
    <w:rsid w:val="006C11D9"/>
    <w:rPr>
      <w:b/>
      <w:sz w:val="72"/>
      <w:szCs w:val="72"/>
    </w:rPr>
  </w:style>
  <w:style w:type="character" w:customStyle="1" w:styleId="a6">
    <w:name w:val="副標題 字元"/>
    <w:basedOn w:val="a0"/>
    <w:link w:val="a5"/>
    <w:uiPriority w:val="11"/>
    <w:rsid w:val="006C11D9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hangetyc/Conference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changetyc/Conference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4684-BCE4-49B1-96CC-28F795C9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「2022中學生跨域問題解決創意專題論壇」活動申請書</dc:title>
  <dc:creator>申請單位  桃園市創藝文化教育協會</dc:creator>
  <cp:lastModifiedBy>珍羽 林</cp:lastModifiedBy>
  <cp:revision>2</cp:revision>
  <dcterms:created xsi:type="dcterms:W3CDTF">2023-02-03T00:58:00Z</dcterms:created>
  <dcterms:modified xsi:type="dcterms:W3CDTF">2023-02-03T00:58:00Z</dcterms:modified>
</cp:coreProperties>
</file>