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6" w:rsidRPr="0053089E" w:rsidRDefault="002E08DD">
      <w:pPr>
        <w:pStyle w:val="a4"/>
        <w:rPr>
          <w:rFonts w:ascii="Arial" w:eastAsia="標楷體" w:hAnsi="Arial"/>
        </w:rPr>
      </w:pPr>
      <w:r w:rsidRPr="0053089E">
        <w:rPr>
          <w:rFonts w:ascii="Arial" w:eastAsia="標楷體" w:hAnsi="Arial"/>
          <w:spacing w:val="-3"/>
        </w:rPr>
        <w:t>國立</w:t>
      </w:r>
      <w:r w:rsidR="003A57C5" w:rsidRPr="0053089E">
        <w:rPr>
          <w:rFonts w:ascii="Arial" w:eastAsia="標楷體" w:hAnsi="Arial" w:hint="eastAsia"/>
          <w:spacing w:val="-3"/>
        </w:rPr>
        <w:t>頭</w:t>
      </w:r>
      <w:r w:rsidR="003A57C5" w:rsidRPr="0053089E">
        <w:rPr>
          <w:rFonts w:ascii="Arial" w:eastAsia="標楷體" w:hAnsi="Arial"/>
          <w:spacing w:val="-3"/>
        </w:rPr>
        <w:t>城家</w:t>
      </w:r>
      <w:r w:rsidRPr="0053089E">
        <w:rPr>
          <w:rFonts w:ascii="Arial" w:eastAsia="標楷體" w:hAnsi="Arial"/>
          <w:spacing w:val="-3"/>
        </w:rPr>
        <w:t>商個人電腦資訊安全自我檢查表</w:t>
      </w:r>
    </w:p>
    <w:p w:rsidR="002F7116" w:rsidRPr="0053089E" w:rsidRDefault="002E08DD">
      <w:pPr>
        <w:pStyle w:val="a3"/>
        <w:tabs>
          <w:tab w:val="left" w:pos="3168"/>
        </w:tabs>
        <w:spacing w:before="147"/>
        <w:ind w:left="0" w:right="115"/>
        <w:jc w:val="right"/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t>紀錄編號</w:t>
      </w:r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</w:p>
    <w:p w:rsidR="002F7116" w:rsidRPr="0053089E" w:rsidRDefault="002F7116">
      <w:pPr>
        <w:pStyle w:val="a3"/>
        <w:spacing w:before="0"/>
        <w:ind w:left="0"/>
        <w:rPr>
          <w:rFonts w:ascii="Arial" w:eastAsia="標楷體" w:hAnsi="Arial"/>
          <w:sz w:val="27"/>
        </w:rPr>
      </w:pPr>
    </w:p>
    <w:p w:rsidR="002F7116" w:rsidRPr="0053089E" w:rsidRDefault="002F7116">
      <w:pPr>
        <w:rPr>
          <w:rFonts w:ascii="Arial" w:eastAsia="標楷體" w:hAnsi="Arial"/>
          <w:sz w:val="27"/>
        </w:rPr>
        <w:sectPr w:rsidR="002F7116" w:rsidRPr="0053089E">
          <w:footerReference w:type="default" r:id="rId7"/>
          <w:type w:val="continuous"/>
          <w:pgSz w:w="11910" w:h="16840"/>
          <w:pgMar w:top="1240" w:right="960" w:bottom="1220" w:left="1020" w:header="0" w:footer="1021" w:gutter="0"/>
          <w:pgNumType w:start="1"/>
          <w:cols w:space="720"/>
        </w:sectPr>
      </w:pPr>
    </w:p>
    <w:p w:rsidR="002F7116" w:rsidRPr="0053089E" w:rsidRDefault="002E08DD">
      <w:pPr>
        <w:pStyle w:val="a3"/>
        <w:tabs>
          <w:tab w:val="left" w:pos="2326"/>
        </w:tabs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lastRenderedPageBreak/>
        <w:t>單位職稱</w:t>
      </w:r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</w:p>
    <w:p w:rsidR="002F7116" w:rsidRPr="0053089E" w:rsidRDefault="002E08DD">
      <w:pPr>
        <w:pStyle w:val="a3"/>
        <w:tabs>
          <w:tab w:val="left" w:pos="1964"/>
        </w:tabs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br w:type="column"/>
      </w:r>
      <w:r w:rsidRPr="0053089E">
        <w:rPr>
          <w:rFonts w:ascii="Arial" w:eastAsia="標楷體" w:hAnsi="Arial"/>
        </w:rPr>
        <w:lastRenderedPageBreak/>
        <w:t>姓名</w:t>
      </w:r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</w:p>
    <w:p w:rsidR="002F7116" w:rsidRPr="0053089E" w:rsidRDefault="002E08DD">
      <w:pPr>
        <w:pStyle w:val="a3"/>
        <w:tabs>
          <w:tab w:val="left" w:pos="2921"/>
          <w:tab w:val="left" w:pos="5318"/>
        </w:tabs>
        <w:ind w:left="113"/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br w:type="column"/>
      </w:r>
      <w:r w:rsidRPr="0053089E">
        <w:rPr>
          <w:rFonts w:ascii="Arial" w:eastAsia="標楷體" w:hAnsi="Arial"/>
          <w:spacing w:val="-2"/>
        </w:rPr>
        <w:lastRenderedPageBreak/>
        <w:t>電腦用途</w:t>
      </w:r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  <w:r w:rsidRPr="0053089E">
        <w:rPr>
          <w:rFonts w:ascii="Arial" w:eastAsia="標楷體" w:hAnsi="Arial"/>
        </w:rPr>
        <w:t xml:space="preserve"> </w:t>
      </w:r>
      <w:r w:rsidRPr="0053089E">
        <w:rPr>
          <w:rFonts w:ascii="Arial" w:eastAsia="標楷體" w:hAnsi="Arial"/>
        </w:rPr>
        <w:t>填表日期：</w:t>
      </w:r>
      <w:r w:rsidRPr="0053089E">
        <w:rPr>
          <w:rFonts w:ascii="Arial" w:eastAsia="標楷體" w:hAnsi="Arial"/>
          <w:u w:val="single"/>
        </w:rPr>
        <w:tab/>
      </w:r>
    </w:p>
    <w:p w:rsidR="002F7116" w:rsidRPr="0053089E" w:rsidRDefault="002F7116">
      <w:pPr>
        <w:rPr>
          <w:rFonts w:ascii="Arial" w:eastAsia="標楷體" w:hAnsi="Arial"/>
        </w:rPr>
        <w:sectPr w:rsidR="002F7116" w:rsidRPr="0053089E">
          <w:type w:val="continuous"/>
          <w:pgSz w:w="11910" w:h="16840"/>
          <w:pgMar w:top="1240" w:right="960" w:bottom="1220" w:left="1020" w:header="0" w:footer="1021" w:gutter="0"/>
          <w:cols w:num="3" w:space="720" w:equalWidth="0">
            <w:col w:w="2327" w:space="70"/>
            <w:col w:w="1965" w:space="71"/>
            <w:col w:w="5497"/>
          </w:cols>
        </w:sectPr>
      </w:pPr>
    </w:p>
    <w:p w:rsidR="002F7116" w:rsidRPr="0053089E" w:rsidRDefault="002F7116">
      <w:pPr>
        <w:pStyle w:val="a3"/>
        <w:spacing w:before="10"/>
        <w:ind w:left="0"/>
        <w:rPr>
          <w:rFonts w:ascii="Arial" w:eastAsia="標楷體" w:hAnsi="Arial"/>
          <w:sz w:val="28"/>
        </w:rPr>
      </w:pPr>
    </w:p>
    <w:p w:rsidR="002F7116" w:rsidRPr="0053089E" w:rsidRDefault="002E08DD">
      <w:pPr>
        <w:pStyle w:val="a3"/>
        <w:spacing w:before="53" w:after="12"/>
        <w:rPr>
          <w:rFonts w:ascii="Arial" w:eastAsia="標楷體" w:hAnsi="Arial"/>
        </w:rPr>
      </w:pPr>
      <w:r w:rsidRPr="0053089E">
        <w:rPr>
          <w:rFonts w:ascii="Arial" w:eastAsia="標楷體" w:hAnsi="Arial"/>
          <w:spacing w:val="-1"/>
        </w:rPr>
        <w:t>一、個人電腦網路設定資訊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670"/>
        <w:gridCol w:w="4182"/>
      </w:tblGrid>
      <w:tr w:rsidR="002F7116" w:rsidRPr="0053089E">
        <w:trPr>
          <w:trHeight w:val="359"/>
        </w:trPr>
        <w:tc>
          <w:tcPr>
            <w:tcW w:w="2777" w:type="dxa"/>
          </w:tcPr>
          <w:p w:rsidR="002F7116" w:rsidRPr="0053089E" w:rsidRDefault="002E08DD">
            <w:pPr>
              <w:pStyle w:val="TableParagraph"/>
              <w:spacing w:before="12" w:line="328" w:lineRule="exact"/>
              <w:ind w:left="908"/>
              <w:rPr>
                <w:rFonts w:ascii="Arial" w:eastAsia="標楷體" w:hAnsi="Arial"/>
                <w:sz w:val="24"/>
              </w:rPr>
            </w:pPr>
            <w:r w:rsidRPr="0053089E">
              <w:rPr>
                <w:rFonts w:ascii="Arial" w:eastAsia="標楷體" w:hAnsi="Arial"/>
                <w:spacing w:val="-3"/>
                <w:sz w:val="24"/>
              </w:rPr>
              <w:t>主機名稱</w:t>
            </w:r>
          </w:p>
        </w:tc>
        <w:tc>
          <w:tcPr>
            <w:tcW w:w="2670" w:type="dxa"/>
          </w:tcPr>
          <w:p w:rsidR="002F7116" w:rsidRPr="0053089E" w:rsidRDefault="002E08DD">
            <w:pPr>
              <w:pStyle w:val="TableParagraph"/>
              <w:spacing w:before="12" w:line="328" w:lineRule="exact"/>
              <w:ind w:left="857"/>
              <w:rPr>
                <w:rFonts w:ascii="Arial" w:eastAsia="標楷體" w:hAnsi="Arial"/>
                <w:sz w:val="24"/>
              </w:rPr>
            </w:pPr>
            <w:r w:rsidRPr="0053089E">
              <w:rPr>
                <w:rFonts w:ascii="Arial" w:eastAsia="標楷體" w:hAnsi="Arial"/>
                <w:sz w:val="24"/>
              </w:rPr>
              <w:t>IPv4</w:t>
            </w:r>
            <w:r w:rsidRPr="0053089E">
              <w:rPr>
                <w:rFonts w:ascii="Arial" w:eastAsia="標楷體" w:hAnsi="Arial"/>
                <w:spacing w:val="2"/>
                <w:sz w:val="24"/>
              </w:rPr>
              <w:t xml:space="preserve"> </w:t>
            </w:r>
            <w:r w:rsidRPr="0053089E">
              <w:rPr>
                <w:rFonts w:ascii="Arial" w:eastAsia="標楷體" w:hAnsi="Arial"/>
                <w:spacing w:val="-5"/>
                <w:sz w:val="24"/>
              </w:rPr>
              <w:t>位址</w:t>
            </w:r>
          </w:p>
        </w:tc>
        <w:tc>
          <w:tcPr>
            <w:tcW w:w="4182" w:type="dxa"/>
          </w:tcPr>
          <w:p w:rsidR="002F7116" w:rsidRPr="0053089E" w:rsidRDefault="002E08DD">
            <w:pPr>
              <w:pStyle w:val="TableParagraph"/>
              <w:spacing w:before="12" w:line="328" w:lineRule="exact"/>
              <w:ind w:left="7"/>
              <w:jc w:val="center"/>
              <w:rPr>
                <w:rFonts w:ascii="Arial" w:eastAsia="標楷體" w:hAnsi="Arial"/>
                <w:sz w:val="24"/>
              </w:rPr>
            </w:pPr>
            <w:r w:rsidRPr="0053089E">
              <w:rPr>
                <w:rFonts w:ascii="Arial" w:eastAsia="標楷體" w:hAnsi="Arial"/>
                <w:spacing w:val="-2"/>
                <w:sz w:val="24"/>
              </w:rPr>
              <w:t>網路卡實體位址</w:t>
            </w:r>
          </w:p>
        </w:tc>
      </w:tr>
      <w:tr w:rsidR="002F7116" w:rsidRPr="0053089E">
        <w:trPr>
          <w:trHeight w:val="360"/>
        </w:trPr>
        <w:tc>
          <w:tcPr>
            <w:tcW w:w="2777" w:type="dxa"/>
          </w:tcPr>
          <w:p w:rsidR="002F7116" w:rsidRPr="0053089E" w:rsidRDefault="002F7116">
            <w:pPr>
              <w:pStyle w:val="TableParagraph"/>
              <w:spacing w:before="0"/>
              <w:ind w:left="0"/>
              <w:rPr>
                <w:rFonts w:ascii="Arial" w:eastAsia="標楷體" w:hAnsi="Arial"/>
              </w:rPr>
            </w:pPr>
          </w:p>
        </w:tc>
        <w:tc>
          <w:tcPr>
            <w:tcW w:w="2670" w:type="dxa"/>
          </w:tcPr>
          <w:p w:rsidR="002F7116" w:rsidRPr="0053089E" w:rsidRDefault="002E08DD">
            <w:pPr>
              <w:pStyle w:val="TableParagraph"/>
              <w:tabs>
                <w:tab w:val="left" w:pos="586"/>
                <w:tab w:val="left" w:pos="1125"/>
                <w:tab w:val="left" w:pos="1664"/>
                <w:tab w:val="left" w:pos="2202"/>
              </w:tabs>
              <w:spacing w:before="34"/>
              <w:ind w:left="107"/>
              <w:rPr>
                <w:rFonts w:ascii="Arial" w:eastAsia="標楷體" w:hAnsi="Arial"/>
                <w:sz w:val="24"/>
              </w:rPr>
            </w:pP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  <w:u w:val="single"/>
              </w:rPr>
              <w:t>.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  <w:u w:val="single"/>
              </w:rPr>
              <w:t>.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  <w:u w:val="single"/>
              </w:rPr>
              <w:t>.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</w:p>
        </w:tc>
        <w:tc>
          <w:tcPr>
            <w:tcW w:w="4182" w:type="dxa"/>
          </w:tcPr>
          <w:p w:rsidR="002F7116" w:rsidRPr="0053089E" w:rsidRDefault="002E08DD">
            <w:pPr>
              <w:pStyle w:val="TableParagraph"/>
              <w:tabs>
                <w:tab w:val="left" w:pos="542"/>
                <w:tab w:val="left" w:pos="1095"/>
                <w:tab w:val="left" w:pos="1647"/>
                <w:tab w:val="left" w:pos="2198"/>
                <w:tab w:val="left" w:pos="2750"/>
                <w:tab w:val="left" w:pos="3356"/>
              </w:tabs>
              <w:spacing w:before="34"/>
              <w:ind w:left="64"/>
              <w:jc w:val="center"/>
              <w:rPr>
                <w:rFonts w:ascii="Arial" w:eastAsia="標楷體" w:hAnsi="Arial"/>
                <w:sz w:val="24"/>
              </w:rPr>
            </w:pP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</w:rPr>
              <w:t>-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</w:rPr>
              <w:t>-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</w:rPr>
              <w:t>-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</w:rPr>
              <w:t>-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  <w:r w:rsidRPr="0053089E">
              <w:rPr>
                <w:rFonts w:ascii="Arial" w:eastAsia="標楷體" w:hAnsi="Arial"/>
                <w:spacing w:val="-10"/>
                <w:sz w:val="24"/>
              </w:rPr>
              <w:t>-</w:t>
            </w:r>
            <w:r w:rsidRPr="0053089E">
              <w:rPr>
                <w:rFonts w:ascii="Arial" w:eastAsia="標楷體" w:hAnsi="Arial"/>
                <w:sz w:val="24"/>
                <w:u w:val="single"/>
              </w:rPr>
              <w:tab/>
            </w:r>
          </w:p>
        </w:tc>
      </w:tr>
    </w:tbl>
    <w:p w:rsidR="002F7116" w:rsidRPr="0053089E" w:rsidRDefault="002E08DD">
      <w:pPr>
        <w:pStyle w:val="a3"/>
        <w:spacing w:before="13" w:after="12"/>
        <w:rPr>
          <w:rFonts w:ascii="Arial" w:eastAsia="標楷體" w:hAnsi="Arial"/>
        </w:rPr>
      </w:pPr>
      <w:r w:rsidRPr="0053089E">
        <w:rPr>
          <w:rFonts w:ascii="Arial" w:eastAsia="標楷體" w:hAnsi="Arial"/>
          <w:spacing w:val="-2"/>
        </w:rPr>
        <w:t>二、檢查項目：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11"/>
        <w:gridCol w:w="567"/>
        <w:gridCol w:w="6233"/>
      </w:tblGrid>
      <w:tr w:rsidR="002F7116" w:rsidRPr="0053089E">
        <w:trPr>
          <w:trHeight w:val="719"/>
        </w:trPr>
        <w:tc>
          <w:tcPr>
            <w:tcW w:w="621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64" w:right="57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編號</w:t>
            </w:r>
          </w:p>
        </w:tc>
        <w:tc>
          <w:tcPr>
            <w:tcW w:w="2211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0" w:right="633"/>
              <w:jc w:val="right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檢查項目</w:t>
            </w:r>
          </w:p>
        </w:tc>
        <w:tc>
          <w:tcPr>
            <w:tcW w:w="567" w:type="dxa"/>
            <w:shd w:val="clear" w:color="auto" w:fill="D9D9D9"/>
          </w:tcPr>
          <w:p w:rsidR="002F7116" w:rsidRPr="0053089E" w:rsidRDefault="002E08DD">
            <w:pPr>
              <w:pStyle w:val="TableParagraph"/>
              <w:ind w:left="52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檢查</w:t>
            </w:r>
          </w:p>
          <w:p w:rsidR="002F7116" w:rsidRPr="0053089E" w:rsidRDefault="002E08DD">
            <w:pPr>
              <w:pStyle w:val="TableParagraph"/>
              <w:spacing w:before="38" w:line="320" w:lineRule="exact"/>
              <w:ind w:left="52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結果</w:t>
            </w:r>
          </w:p>
        </w:tc>
        <w:tc>
          <w:tcPr>
            <w:tcW w:w="6233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2640" w:right="2635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檢查說明</w:t>
            </w:r>
          </w:p>
        </w:tc>
      </w:tr>
      <w:tr w:rsidR="002F7116" w:rsidRPr="0053089E">
        <w:trPr>
          <w:trHeight w:val="144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1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已完成電腦系統帳號</w:t>
            </w:r>
            <w:r w:rsidRPr="0053089E">
              <w:rPr>
                <w:rFonts w:ascii="Arial" w:eastAsia="標楷體" w:hAnsi="Arial"/>
                <w:spacing w:val="-4"/>
                <w:sz w:val="23"/>
              </w:rPr>
              <w:t>密碼設定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before="20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應設定登入密碼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不可設為自動登入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)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before="39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至少每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6</w:t>
            </w:r>
            <w:r w:rsidRPr="0053089E">
              <w:rPr>
                <w:rFonts w:ascii="Arial" w:eastAsia="標楷體" w:hAnsi="Arial"/>
                <w:spacing w:val="3"/>
                <w:sz w:val="23"/>
              </w:rPr>
              <w:t xml:space="preserve"> </w:t>
            </w:r>
            <w:proofErr w:type="gramStart"/>
            <w:r w:rsidRPr="0053089E">
              <w:rPr>
                <w:rFonts w:ascii="Arial" w:eastAsia="標楷體" w:hAnsi="Arial"/>
                <w:spacing w:val="-2"/>
                <w:sz w:val="23"/>
              </w:rPr>
              <w:t>個</w:t>
            </w:r>
            <w:proofErr w:type="gramEnd"/>
            <w:r w:rsidRPr="0053089E">
              <w:rPr>
                <w:rFonts w:ascii="Arial" w:eastAsia="標楷體" w:hAnsi="Arial"/>
                <w:spacing w:val="-2"/>
                <w:sz w:val="23"/>
              </w:rPr>
              <w:t>月更換一次密碼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before="38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1"/>
                <w:sz w:val="23"/>
              </w:rPr>
              <w:t>密碼長度至少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8</w:t>
            </w:r>
            <w:r w:rsidRPr="0053089E">
              <w:rPr>
                <w:rFonts w:ascii="Arial" w:eastAsia="標楷體" w:hAnsi="Arial"/>
                <w:spacing w:val="4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碼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before="38" w:line="320" w:lineRule="exact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密碼應包含大小寫字母、數字、符號</w:t>
            </w:r>
          </w:p>
        </w:tc>
      </w:tr>
      <w:tr w:rsidR="002F7116" w:rsidRPr="0053089E">
        <w:trPr>
          <w:trHeight w:val="71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2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已完成螢幕保護密碼</w:t>
            </w:r>
          </w:p>
          <w:p w:rsidR="002F7116" w:rsidRPr="0053089E" w:rsidRDefault="002E08DD">
            <w:pPr>
              <w:pStyle w:val="TableParagraph"/>
              <w:spacing w:before="38" w:line="320" w:lineRule="exact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設定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電腦應使用螢幕保護程式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鎖定畫面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)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>，設定螢幕保護密碼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spacing w:before="38" w:line="320" w:lineRule="exact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1"/>
                <w:sz w:val="23"/>
              </w:rPr>
              <w:t>並將啟動時間設定為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10</w:t>
            </w:r>
            <w:r w:rsidRPr="0053089E">
              <w:rPr>
                <w:rFonts w:ascii="Arial" w:eastAsia="標楷體" w:hAnsi="Arial"/>
                <w:spacing w:val="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分鐘以內。設為</w:t>
            </w:r>
            <w:r w:rsidRPr="0053089E">
              <w:rPr>
                <w:rFonts w:ascii="Arial" w:eastAsia="標楷體" w:hAnsi="Arial"/>
                <w:spacing w:val="166"/>
                <w:sz w:val="23"/>
                <w:u w:val="single"/>
              </w:rPr>
              <w:t xml:space="preserve"> 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分鐘</w:t>
            </w:r>
          </w:p>
        </w:tc>
      </w:tr>
      <w:tr w:rsidR="002F7116" w:rsidRPr="0053089E">
        <w:trPr>
          <w:trHeight w:val="180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3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ind w:left="0" w:right="561"/>
              <w:jc w:val="right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4"/>
                <w:sz w:val="23"/>
              </w:rPr>
              <w:t>已關閉資源分享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請勿開啟網路芳鄰分享目錄與檔案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  <w:tab w:val="left" w:pos="3868"/>
              </w:tabs>
              <w:spacing w:before="39" w:line="268" w:lineRule="auto"/>
              <w:ind w:left="256" w:right="2109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因公務系統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原因必須使用共用資料夾者請註明系統名稱：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ab/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0" w:line="321" w:lineRule="exact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網路和共用中心設定檔應關閉網路探索、關閉檔案及印表機</w:t>
            </w:r>
          </w:p>
          <w:p w:rsidR="002F7116" w:rsidRPr="0053089E" w:rsidRDefault="002E08DD">
            <w:pPr>
              <w:pStyle w:val="TableParagraph"/>
              <w:tabs>
                <w:tab w:val="left" w:pos="5363"/>
              </w:tabs>
              <w:spacing w:before="38" w:line="320" w:lineRule="exact"/>
              <w:ind w:left="256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共用，如需開放，請註明原因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：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ab/>
            </w:r>
          </w:p>
        </w:tc>
      </w:tr>
      <w:tr w:rsidR="002F7116" w:rsidRPr="0053089E">
        <w:trPr>
          <w:trHeight w:val="108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4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開啟作業系統自動更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新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  <w:tab w:val="left" w:pos="3582"/>
              </w:tabs>
              <w:spacing w:before="20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作業系統版本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：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ab/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0" w:line="360" w:lineRule="atLeast"/>
              <w:ind w:left="256" w:right="271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同仁應配合進行軟體更新，修補漏洞，保持更新至最新狀態，勿自行關閉系統自動更新程式。</w:t>
            </w:r>
          </w:p>
        </w:tc>
      </w:tr>
      <w:tr w:rsidR="002F7116" w:rsidRPr="0053089E">
        <w:trPr>
          <w:trHeight w:val="143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5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無來路不明或未授權</w:t>
            </w:r>
            <w:r w:rsidRPr="0053089E">
              <w:rPr>
                <w:rFonts w:ascii="Arial" w:eastAsia="標楷體" w:hAnsi="Arial"/>
                <w:spacing w:val="-6"/>
                <w:sz w:val="23"/>
              </w:rPr>
              <w:t>軟體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line="268" w:lineRule="auto"/>
              <w:ind w:right="40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禁止下載、安裝、使用未經授權之電腦軟體，應遵守智慧財產權相關規定。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0" w:line="321" w:lineRule="exact"/>
              <w:ind w:left="201"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應檢查電腦已安裝軟體及可攜式軟體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(Portable)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。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38" w:line="320" w:lineRule="exact"/>
              <w:ind w:left="201"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如發現來路不明或未授權軟體或檔案，請立即移除。</w:t>
            </w:r>
          </w:p>
        </w:tc>
      </w:tr>
      <w:tr w:rsidR="002F7116" w:rsidRPr="0053089E">
        <w:trPr>
          <w:trHeight w:val="143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6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檢查遠端桌面連線軟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體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關閉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Windows</w:t>
            </w:r>
            <w:r w:rsidRPr="0053089E">
              <w:rPr>
                <w:rFonts w:ascii="Arial" w:eastAsia="標楷體" w:hAnsi="Arial"/>
                <w:spacing w:val="1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>遠端桌面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  <w:tab w:val="left" w:pos="4745"/>
              </w:tabs>
              <w:spacing w:before="38" w:line="268" w:lineRule="auto"/>
              <w:ind w:left="256" w:right="46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檢查是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否</w:t>
            </w:r>
            <w:r w:rsidRPr="0053089E">
              <w:rPr>
                <w:rFonts w:ascii="Arial" w:eastAsia="標楷體" w:hAnsi="Arial"/>
                <w:sz w:val="23"/>
              </w:rPr>
              <w:t>使用遠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端桌</w:t>
            </w:r>
            <w:r w:rsidRPr="0053089E">
              <w:rPr>
                <w:rFonts w:ascii="Arial" w:eastAsia="標楷體" w:hAnsi="Arial"/>
                <w:sz w:val="23"/>
              </w:rPr>
              <w:t>面軟體</w:t>
            </w:r>
            <w:r w:rsidRPr="0053089E">
              <w:rPr>
                <w:rFonts w:ascii="Arial" w:eastAsia="標楷體" w:hAnsi="Arial"/>
                <w:spacing w:val="-4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20"/>
                <w:sz w:val="23"/>
              </w:rPr>
              <w:t>T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e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a</w:t>
            </w:r>
            <w:r w:rsidRPr="0053089E">
              <w:rPr>
                <w:rFonts w:ascii="Arial" w:eastAsia="標楷體" w:hAnsi="Arial"/>
                <w:sz w:val="23"/>
              </w:rPr>
              <w:t>mVi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e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>w</w:t>
            </w:r>
            <w:r w:rsidRPr="0053089E">
              <w:rPr>
                <w:rFonts w:ascii="Arial" w:eastAsia="標楷體" w:hAnsi="Arial"/>
                <w:sz w:val="23"/>
              </w:rPr>
              <w:t>e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r</w:t>
            </w:r>
            <w:r w:rsidRPr="0053089E">
              <w:rPr>
                <w:rFonts w:ascii="Arial" w:eastAsia="標楷體" w:hAnsi="Arial"/>
                <w:sz w:val="23"/>
              </w:rPr>
              <w:t>、</w:t>
            </w:r>
            <w:proofErr w:type="spellStart"/>
            <w:r w:rsidRPr="0053089E">
              <w:rPr>
                <w:rFonts w:ascii="Arial" w:eastAsia="標楷體" w:hAnsi="Arial"/>
                <w:spacing w:val="-2"/>
                <w:sz w:val="23"/>
              </w:rPr>
              <w:t>A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n</w:t>
            </w:r>
            <w:r w:rsidRPr="0053089E">
              <w:rPr>
                <w:rFonts w:ascii="Arial" w:eastAsia="標楷體" w:hAnsi="Arial"/>
                <w:sz w:val="23"/>
              </w:rPr>
              <w:t>yDes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k</w:t>
            </w:r>
            <w:proofErr w:type="spellEnd"/>
            <w:r w:rsidRPr="0053089E">
              <w:rPr>
                <w:rFonts w:ascii="Arial" w:eastAsia="標楷體" w:hAnsi="Arial"/>
                <w:sz w:val="23"/>
              </w:rPr>
              <w:t>、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Ch</w:t>
            </w:r>
            <w:r w:rsidRPr="0053089E">
              <w:rPr>
                <w:rFonts w:ascii="Arial" w:eastAsia="標楷體" w:hAnsi="Arial"/>
                <w:spacing w:val="-6"/>
                <w:sz w:val="23"/>
              </w:rPr>
              <w:t>r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om</w:t>
            </w:r>
            <w:r w:rsidRPr="0053089E">
              <w:rPr>
                <w:rFonts w:ascii="Arial" w:eastAsia="標楷體" w:hAnsi="Arial"/>
                <w:sz w:val="23"/>
              </w:rPr>
              <w:t xml:space="preserve">e 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Des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k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>t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>o</w:t>
            </w:r>
            <w:r w:rsidRPr="0053089E">
              <w:rPr>
                <w:rFonts w:ascii="Arial" w:eastAsia="標楷體" w:hAnsi="Arial"/>
                <w:sz w:val="23"/>
              </w:rPr>
              <w:t>p</w:t>
            </w:r>
            <w:r w:rsidRPr="0053089E">
              <w:rPr>
                <w:rFonts w:ascii="Arial" w:eastAsia="標楷體" w:hAnsi="Arial"/>
                <w:sz w:val="23"/>
              </w:rPr>
              <w:t>，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有</w:t>
            </w:r>
            <w:r w:rsidRPr="0053089E">
              <w:rPr>
                <w:rFonts w:ascii="Arial" w:eastAsia="標楷體" w:hAnsi="Arial"/>
                <w:sz w:val="23"/>
              </w:rPr>
              <w:t>：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ab/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0" w:line="320" w:lineRule="exact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使用原則：需要用再開：不要常駐使用</w:t>
            </w:r>
          </w:p>
        </w:tc>
      </w:tr>
      <w:tr w:rsidR="002F7116" w:rsidRPr="0053089E">
        <w:trPr>
          <w:trHeight w:val="1801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7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/>
              <w:ind w:left="0" w:right="561"/>
              <w:jc w:val="right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4"/>
                <w:sz w:val="23"/>
              </w:rPr>
              <w:t>已安裝防毒軟體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20"/>
              <w:ind w:hanging="177"/>
              <w:rPr>
                <w:rFonts w:ascii="Arial" w:eastAsia="標楷體" w:hAnsi="Arial"/>
                <w:sz w:val="21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應安裝防毒軟體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擇</w:t>
            </w:r>
            <w:proofErr w:type="gramStart"/>
            <w:r w:rsidRPr="0053089E">
              <w:rPr>
                <w:rFonts w:ascii="Arial" w:eastAsia="標楷體" w:hAnsi="Arial"/>
                <w:spacing w:val="-2"/>
                <w:sz w:val="23"/>
              </w:rPr>
              <w:t>一</w:t>
            </w:r>
            <w:proofErr w:type="gramEnd"/>
            <w:r w:rsidRPr="0053089E">
              <w:rPr>
                <w:rFonts w:ascii="Arial" w:eastAsia="標楷體" w:hAnsi="Arial"/>
                <w:spacing w:val="-10"/>
                <w:sz w:val="23"/>
              </w:rPr>
              <w:t>)</w:t>
            </w:r>
          </w:p>
          <w:p w:rsidR="002F7116" w:rsidRPr="0053089E" w:rsidRDefault="002E08DD">
            <w:pPr>
              <w:pStyle w:val="TableParagraph"/>
              <w:spacing w:before="39"/>
              <w:ind w:left="25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F-secure</w:t>
            </w:r>
            <w:r w:rsidRPr="0053089E">
              <w:rPr>
                <w:rFonts w:ascii="Arial" w:eastAsia="標楷體" w:hAnsi="Arial"/>
                <w:spacing w:val="2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client(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本校授權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)</w:t>
            </w:r>
          </w:p>
          <w:p w:rsidR="002F7116" w:rsidRPr="0053089E" w:rsidRDefault="002E08DD">
            <w:pPr>
              <w:pStyle w:val="TableParagraph"/>
              <w:spacing w:before="38"/>
              <w:ind w:left="25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□</w:t>
            </w:r>
            <w:r w:rsidRPr="0053089E">
              <w:rPr>
                <w:rFonts w:ascii="Arial" w:eastAsia="標楷體" w:hAnsi="Arial"/>
                <w:sz w:val="23"/>
              </w:rPr>
              <w:t>Microsoft</w:t>
            </w:r>
            <w:r w:rsidRPr="0053089E">
              <w:rPr>
                <w:rFonts w:ascii="Arial" w:eastAsia="標楷體" w:hAnsi="Arial"/>
                <w:spacing w:val="-1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Firewall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微軟內建防火牆</w:t>
            </w:r>
          </w:p>
          <w:p w:rsidR="002F7116" w:rsidRPr="0053089E" w:rsidRDefault="002E08DD">
            <w:pPr>
              <w:pStyle w:val="TableParagraph"/>
              <w:tabs>
                <w:tab w:val="left" w:pos="2488"/>
              </w:tabs>
              <w:spacing w:before="39"/>
              <w:ind w:left="25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□</w:t>
            </w:r>
            <w:r w:rsidRPr="0053089E">
              <w:rPr>
                <w:rFonts w:ascii="Arial" w:eastAsia="標楷體" w:hAnsi="Arial"/>
                <w:sz w:val="23"/>
              </w:rPr>
              <w:t>其他</w:t>
            </w:r>
            <w:r w:rsidRPr="0053089E">
              <w:rPr>
                <w:rFonts w:ascii="Arial" w:eastAsia="標楷體" w:hAnsi="Arial"/>
                <w:spacing w:val="5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  <w:u w:val="single"/>
              </w:rPr>
              <w:tab/>
            </w:r>
          </w:p>
          <w:p w:rsidR="002F7116" w:rsidRPr="0053089E" w:rsidRDefault="0053089E" w:rsidP="0053089E">
            <w:pPr>
              <w:pStyle w:val="TableParagraph"/>
              <w:tabs>
                <w:tab w:val="left" w:pos="190"/>
              </w:tabs>
              <w:spacing w:before="38" w:line="320" w:lineRule="exact"/>
              <w:rPr>
                <w:rFonts w:ascii="Arial" w:eastAsia="標楷體" w:hAnsi="Arial"/>
                <w:sz w:val="21"/>
              </w:rPr>
            </w:pPr>
            <w:r>
              <w:rPr>
                <w:rFonts w:ascii="Arial" w:eastAsia="標楷體" w:hAnsi="Arial" w:hint="eastAsia"/>
                <w:spacing w:val="-3"/>
                <w:sz w:val="23"/>
              </w:rPr>
              <w:t>2.</w:t>
            </w:r>
            <w:r w:rsidR="002E08DD" w:rsidRPr="0053089E">
              <w:rPr>
                <w:rFonts w:ascii="Arial" w:eastAsia="標楷體" w:hAnsi="Arial"/>
                <w:spacing w:val="-3"/>
                <w:sz w:val="23"/>
              </w:rPr>
              <w:t>應開啟病毒即時防護功能，定期完整掃毒，自動更新病毒碼</w:t>
            </w:r>
          </w:p>
        </w:tc>
      </w:tr>
    </w:tbl>
    <w:p w:rsidR="002F7116" w:rsidRPr="0053089E" w:rsidRDefault="002F7116">
      <w:pPr>
        <w:spacing w:line="320" w:lineRule="exact"/>
        <w:rPr>
          <w:rFonts w:ascii="Arial" w:eastAsia="標楷體" w:hAnsi="Arial"/>
          <w:sz w:val="21"/>
        </w:rPr>
        <w:sectPr w:rsidR="002F7116" w:rsidRPr="0053089E" w:rsidSect="0053089E">
          <w:type w:val="continuous"/>
          <w:pgSz w:w="11910" w:h="16840"/>
          <w:pgMar w:top="851" w:right="960" w:bottom="1220" w:left="1020" w:header="0" w:footer="102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11"/>
        <w:gridCol w:w="567"/>
        <w:gridCol w:w="6233"/>
      </w:tblGrid>
      <w:tr w:rsidR="002F7116" w:rsidRPr="0053089E">
        <w:trPr>
          <w:trHeight w:val="719"/>
        </w:trPr>
        <w:tc>
          <w:tcPr>
            <w:tcW w:w="621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64" w:right="57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編號</w:t>
            </w:r>
          </w:p>
        </w:tc>
        <w:tc>
          <w:tcPr>
            <w:tcW w:w="2211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644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檢查項目</w:t>
            </w:r>
          </w:p>
        </w:tc>
        <w:tc>
          <w:tcPr>
            <w:tcW w:w="567" w:type="dxa"/>
            <w:shd w:val="clear" w:color="auto" w:fill="D9D9D9"/>
          </w:tcPr>
          <w:p w:rsidR="002F7116" w:rsidRPr="0053089E" w:rsidRDefault="002E08DD">
            <w:pPr>
              <w:pStyle w:val="TableParagraph"/>
              <w:ind w:left="52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檢查</w:t>
            </w:r>
          </w:p>
          <w:p w:rsidR="002F7116" w:rsidRPr="0053089E" w:rsidRDefault="002E08DD">
            <w:pPr>
              <w:pStyle w:val="TableParagraph"/>
              <w:spacing w:before="38" w:line="320" w:lineRule="exact"/>
              <w:ind w:left="52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結果</w:t>
            </w:r>
          </w:p>
        </w:tc>
        <w:tc>
          <w:tcPr>
            <w:tcW w:w="6233" w:type="dxa"/>
            <w:shd w:val="clear" w:color="auto" w:fill="D9D9D9"/>
          </w:tcPr>
          <w:p w:rsidR="002F7116" w:rsidRPr="0053089E" w:rsidRDefault="002F7116">
            <w:pPr>
              <w:pStyle w:val="TableParagraph"/>
              <w:spacing w:before="3"/>
              <w:ind w:left="0"/>
              <w:rPr>
                <w:rFonts w:ascii="Arial" w:eastAsia="標楷體" w:hAnsi="Arial"/>
                <w:sz w:val="14"/>
              </w:rPr>
            </w:pPr>
          </w:p>
          <w:p w:rsidR="002F7116" w:rsidRPr="0053089E" w:rsidRDefault="002E08DD">
            <w:pPr>
              <w:pStyle w:val="TableParagraph"/>
              <w:spacing w:before="0"/>
              <w:ind w:left="2640" w:right="2635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檢查說明</w:t>
            </w:r>
          </w:p>
        </w:tc>
      </w:tr>
      <w:tr w:rsidR="002F7116" w:rsidRPr="0053089E">
        <w:trPr>
          <w:trHeight w:val="72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8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關閉可攜式媒體、光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4"/>
                <w:sz w:val="23"/>
              </w:rPr>
              <w:t>碟</w:t>
            </w:r>
            <w:proofErr w:type="gramEnd"/>
            <w:r w:rsidRPr="0053089E">
              <w:rPr>
                <w:rFonts w:ascii="Arial" w:eastAsia="標楷體" w:hAnsi="Arial"/>
                <w:spacing w:val="-4"/>
                <w:sz w:val="23"/>
              </w:rPr>
              <w:t>自動播放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20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可攜式媒體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如隨身碟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)</w:t>
            </w:r>
            <w:r w:rsidRPr="0053089E">
              <w:rPr>
                <w:rFonts w:ascii="Arial" w:eastAsia="標楷體" w:hAnsi="Arial"/>
                <w:spacing w:val="-3"/>
                <w:sz w:val="23"/>
              </w:rPr>
              <w:t>自動播放可能傳播隨身</w:t>
            </w:r>
            <w:proofErr w:type="gramStart"/>
            <w:r w:rsidRPr="0053089E">
              <w:rPr>
                <w:rFonts w:ascii="Arial" w:eastAsia="標楷體" w:hAnsi="Arial"/>
                <w:spacing w:val="-3"/>
                <w:sz w:val="23"/>
              </w:rPr>
              <w:t>碟</w:t>
            </w:r>
            <w:proofErr w:type="gramEnd"/>
            <w:r w:rsidRPr="0053089E">
              <w:rPr>
                <w:rFonts w:ascii="Arial" w:eastAsia="標楷體" w:hAnsi="Arial"/>
                <w:spacing w:val="-3"/>
                <w:sz w:val="23"/>
              </w:rPr>
              <w:t>病毒，應關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ind w:left="256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1"/>
                <w:sz w:val="23"/>
              </w:rPr>
              <w:t>閉自動播放功能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 xml:space="preserve"> </w:t>
            </w:r>
            <w:proofErr w:type="spellStart"/>
            <w:r w:rsidRPr="0053089E">
              <w:rPr>
                <w:rFonts w:ascii="Arial" w:eastAsia="標楷體" w:hAnsi="Arial"/>
                <w:spacing w:val="-2"/>
                <w:sz w:val="23"/>
              </w:rPr>
              <w:t>Autorun</w:t>
            </w:r>
            <w:proofErr w:type="spellEnd"/>
          </w:p>
        </w:tc>
      </w:tr>
      <w:tr w:rsidR="002F7116" w:rsidRPr="0053089E">
        <w:trPr>
          <w:trHeight w:val="108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9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已完成瀏覽器安全設</w:t>
            </w:r>
            <w:r w:rsidRPr="0053089E">
              <w:rPr>
                <w:rFonts w:ascii="Arial" w:eastAsia="標楷體" w:hAnsi="Arial"/>
                <w:spacing w:val="-10"/>
                <w:sz w:val="23"/>
              </w:rPr>
              <w:t>定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20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1"/>
                <w:sz w:val="23"/>
              </w:rPr>
              <w:t>停止舊版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IE</w:t>
            </w:r>
            <w:r w:rsidRPr="0053089E">
              <w:rPr>
                <w:rFonts w:ascii="Arial" w:eastAsia="標楷體" w:hAnsi="Arial"/>
                <w:spacing w:val="3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4"/>
                <w:sz w:val="23"/>
              </w:rPr>
              <w:t>瀏覽器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0" w:line="360" w:lineRule="atLeast"/>
              <w:ind w:left="256" w:right="101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因部份系統必須使用舊版瀏覽器時，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IE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、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 xml:space="preserve">Firefox 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等相關瀏覽器安全等級應設定為中級或更高。</w:t>
            </w:r>
          </w:p>
        </w:tc>
      </w:tr>
      <w:tr w:rsidR="002F7116" w:rsidRPr="0053089E">
        <w:trPr>
          <w:trHeight w:val="107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10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郵件軟體已關閉信件</w:t>
            </w:r>
            <w:r w:rsidRPr="0053089E">
              <w:rPr>
                <w:rFonts w:ascii="Arial" w:eastAsia="標楷體" w:hAnsi="Arial"/>
                <w:spacing w:val="-6"/>
                <w:sz w:val="23"/>
              </w:rPr>
              <w:t>預覽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268" w:lineRule="auto"/>
              <w:ind w:right="40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電子郵件軟體應關閉收信預覽功能，請勿任意開啟不明來源的電子郵件，爲避免惡意連結及圖片危害請使用文字模式</w:t>
            </w:r>
          </w:p>
          <w:p w:rsidR="002F7116" w:rsidRPr="0053089E" w:rsidRDefault="002E08DD">
            <w:pPr>
              <w:pStyle w:val="TableParagraph"/>
              <w:spacing w:before="0" w:line="320" w:lineRule="exact"/>
              <w:ind w:left="256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4"/>
                <w:sz w:val="23"/>
              </w:rPr>
              <w:t>閱讀信件。</w:t>
            </w:r>
          </w:p>
        </w:tc>
      </w:tr>
      <w:tr w:rsidR="002F7116" w:rsidRPr="0053089E">
        <w:trPr>
          <w:trHeight w:val="72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11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z w:val="23"/>
              </w:rPr>
              <w:t>Guest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帳號已關閉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spacing w:before="20"/>
              <w:ind w:left="25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系統預設帳號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z w:val="23"/>
              </w:rPr>
              <w:t>Guest</w:t>
            </w:r>
            <w:r w:rsidRPr="0053089E">
              <w:rPr>
                <w:rFonts w:ascii="Arial" w:eastAsia="標楷體" w:hAnsi="Arial"/>
                <w:spacing w:val="-1"/>
                <w:sz w:val="23"/>
              </w:rPr>
              <w:t xml:space="preserve"> 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帳號應停用。</w:t>
            </w:r>
          </w:p>
        </w:tc>
      </w:tr>
      <w:tr w:rsidR="002F7116" w:rsidRPr="0053089E">
        <w:trPr>
          <w:trHeight w:val="107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12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line="268" w:lineRule="auto"/>
              <w:ind w:right="10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隔離機密性敏感檔案</w:t>
            </w:r>
            <w:r w:rsidRPr="0053089E">
              <w:rPr>
                <w:rFonts w:ascii="Arial" w:eastAsia="標楷體" w:hAnsi="Arial"/>
                <w:spacing w:val="-6"/>
                <w:sz w:val="23"/>
              </w:rPr>
              <w:t>資料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機密性敏感性檔案資料應加密。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0" w:line="360" w:lineRule="atLeast"/>
              <w:ind w:left="256" w:right="144" w:hanging="231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機敏檔案應進行實體隔離，請勿存放於個人電腦中。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(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如隨身碟，抽取式硬碟，需使用時才接上，平時則應上鎖存放</w:t>
            </w:r>
            <w:r w:rsidRPr="0053089E">
              <w:rPr>
                <w:rFonts w:ascii="Arial" w:eastAsia="標楷體" w:hAnsi="Arial"/>
                <w:spacing w:val="-2"/>
                <w:sz w:val="23"/>
              </w:rPr>
              <w:t>)</w:t>
            </w:r>
          </w:p>
        </w:tc>
      </w:tr>
      <w:tr w:rsidR="002F7116" w:rsidRPr="0053089E">
        <w:trPr>
          <w:trHeight w:val="719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13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4"/>
                <w:sz w:val="23"/>
              </w:rPr>
              <w:t>公務業務文件備份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8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公務業務文件應訂有備份計畫，並檢查備份資料之完整性。</w:t>
            </w:r>
          </w:p>
          <w:p w:rsidR="002F7116" w:rsidRPr="0053089E" w:rsidRDefault="002E08DD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38" w:line="320" w:lineRule="exact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備份資料應妥善保存並上鎖。</w:t>
            </w:r>
          </w:p>
        </w:tc>
      </w:tr>
      <w:tr w:rsidR="002F7116" w:rsidRPr="0053089E">
        <w:trPr>
          <w:trHeight w:val="72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1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14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4"/>
                <w:sz w:val="23"/>
              </w:rPr>
              <w:t>無閱覽不當之網站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spacing w:before="20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20"/>
              <w:ind w:hanging="177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3"/>
                <w:sz w:val="23"/>
              </w:rPr>
              <w:t>禁止於上班時間閱覽不當網路及瀏覽非公務或教學用途網</w:t>
            </w:r>
          </w:p>
          <w:p w:rsidR="002F7116" w:rsidRPr="0053089E" w:rsidRDefault="002E08DD">
            <w:pPr>
              <w:pStyle w:val="TableParagraph"/>
              <w:spacing w:before="39" w:line="320" w:lineRule="exact"/>
              <w:ind w:left="256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站。</w:t>
            </w:r>
          </w:p>
        </w:tc>
      </w:tr>
      <w:tr w:rsidR="002F7116" w:rsidRPr="0053089E">
        <w:trPr>
          <w:trHeight w:val="1440"/>
        </w:trPr>
        <w:tc>
          <w:tcPr>
            <w:tcW w:w="621" w:type="dxa"/>
          </w:tcPr>
          <w:p w:rsidR="002F7116" w:rsidRPr="0053089E" w:rsidRDefault="002E08DD">
            <w:pPr>
              <w:pStyle w:val="TableParagraph"/>
              <w:spacing w:before="40"/>
              <w:ind w:left="64" w:right="56"/>
              <w:jc w:val="center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15</w:t>
            </w:r>
          </w:p>
        </w:tc>
        <w:tc>
          <w:tcPr>
            <w:tcW w:w="2211" w:type="dxa"/>
          </w:tcPr>
          <w:p w:rsidR="002F7116" w:rsidRPr="0053089E" w:rsidRDefault="002E08DD">
            <w:pPr>
              <w:pStyle w:val="TableParagraph"/>
              <w:spacing w:line="268" w:lineRule="auto"/>
              <w:ind w:right="100"/>
              <w:jc w:val="bot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2"/>
                <w:sz w:val="23"/>
              </w:rPr>
              <w:t>已知悉本校資通安全維護計畫及相關資料</w:t>
            </w:r>
            <w:r w:rsidRPr="0053089E">
              <w:rPr>
                <w:rFonts w:ascii="Arial" w:eastAsia="標楷體" w:hAnsi="Arial"/>
                <w:spacing w:val="-4"/>
                <w:sz w:val="23"/>
              </w:rPr>
              <w:t>公告位置</w:t>
            </w:r>
          </w:p>
        </w:tc>
        <w:tc>
          <w:tcPr>
            <w:tcW w:w="567" w:type="dxa"/>
          </w:tcPr>
          <w:p w:rsidR="002F7116" w:rsidRPr="0053089E" w:rsidRDefault="002E08DD">
            <w:pPr>
              <w:pStyle w:val="TableParagraph"/>
              <w:rPr>
                <w:rFonts w:ascii="Arial" w:eastAsia="標楷體" w:hAnsi="Arial"/>
                <w:sz w:val="23"/>
              </w:rPr>
            </w:pPr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是</w:t>
            </w:r>
          </w:p>
          <w:p w:rsidR="002F7116" w:rsidRPr="0053089E" w:rsidRDefault="002E08DD">
            <w:pPr>
              <w:pStyle w:val="TableParagraph"/>
              <w:spacing w:before="39"/>
              <w:rPr>
                <w:rFonts w:ascii="Arial" w:eastAsia="標楷體" w:hAnsi="Arial"/>
                <w:sz w:val="23"/>
              </w:rPr>
            </w:pPr>
            <w:proofErr w:type="gramStart"/>
            <w:r w:rsidRPr="0053089E">
              <w:rPr>
                <w:rFonts w:ascii="Arial" w:eastAsia="標楷體" w:hAnsi="Arial"/>
                <w:spacing w:val="-5"/>
                <w:sz w:val="23"/>
              </w:rPr>
              <w:t>□</w:t>
            </w:r>
            <w:r w:rsidRPr="0053089E">
              <w:rPr>
                <w:rFonts w:ascii="Arial" w:eastAsia="標楷體" w:hAnsi="Arial"/>
                <w:spacing w:val="-5"/>
                <w:sz w:val="23"/>
              </w:rPr>
              <w:t>否</w:t>
            </w:r>
            <w:proofErr w:type="gramEnd"/>
          </w:p>
        </w:tc>
        <w:tc>
          <w:tcPr>
            <w:tcW w:w="6233" w:type="dxa"/>
          </w:tcPr>
          <w:p w:rsidR="002F7116" w:rsidRPr="0053089E" w:rsidRDefault="002E08DD" w:rsidP="00DB2B49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before="20"/>
              <w:rPr>
                <w:rFonts w:ascii="Arial" w:eastAsia="標楷體" w:hAnsi="Arial"/>
                <w:sz w:val="23"/>
              </w:rPr>
            </w:pPr>
            <w:r w:rsidRPr="00DB2B49">
              <w:rPr>
                <w:rFonts w:ascii="Arial" w:eastAsia="標楷體" w:hAnsi="Arial"/>
                <w:spacing w:val="-3"/>
                <w:sz w:val="23"/>
              </w:rPr>
              <w:t>校網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首頁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-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行政服務系統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(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在線上差勤系統下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)</w:t>
            </w:r>
            <w:r w:rsidR="00DB2B49" w:rsidRPr="00DB2B49">
              <w:rPr>
                <w:rFonts w:ascii="Arial" w:eastAsia="標楷體" w:hAnsi="Arial"/>
                <w:spacing w:val="-3"/>
                <w:sz w:val="23"/>
              </w:rPr>
              <w:t>-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資安公告區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-</w:t>
            </w:r>
            <w:r w:rsidR="00DB2B49" w:rsidRPr="00DB2B49">
              <w:rPr>
                <w:rFonts w:ascii="Arial" w:eastAsia="標楷體" w:hAnsi="Arial" w:hint="eastAsia"/>
                <w:spacing w:val="-3"/>
                <w:sz w:val="23"/>
              </w:rPr>
              <w:t>頭城家商</w:t>
            </w:r>
            <w:r w:rsidRPr="00DB2B49">
              <w:rPr>
                <w:rFonts w:ascii="Arial" w:eastAsia="標楷體" w:hAnsi="Arial"/>
                <w:spacing w:val="-3"/>
                <w:sz w:val="23"/>
              </w:rPr>
              <w:t>資通安</w:t>
            </w:r>
            <w:r w:rsidRPr="00DB2B49">
              <w:rPr>
                <w:rFonts w:ascii="Arial" w:eastAsia="標楷體" w:hAnsi="Arial"/>
                <w:spacing w:val="-3"/>
                <w:sz w:val="23"/>
              </w:rPr>
              <w:t>全維護計畫</w:t>
            </w:r>
            <w:bookmarkStart w:id="0" w:name="_GoBack"/>
            <w:bookmarkEnd w:id="0"/>
          </w:p>
        </w:tc>
      </w:tr>
    </w:tbl>
    <w:p w:rsidR="002F7116" w:rsidRPr="0053089E" w:rsidRDefault="002F7116">
      <w:pPr>
        <w:pStyle w:val="a3"/>
        <w:spacing w:before="10"/>
        <w:ind w:left="0"/>
        <w:rPr>
          <w:rFonts w:ascii="Arial" w:eastAsia="標楷體" w:hAnsi="Arial"/>
          <w:sz w:val="22"/>
        </w:rPr>
      </w:pPr>
    </w:p>
    <w:p w:rsidR="002F7116" w:rsidRPr="0053089E" w:rsidRDefault="002E08DD">
      <w:pPr>
        <w:pStyle w:val="a3"/>
        <w:tabs>
          <w:tab w:val="left" w:pos="2802"/>
          <w:tab w:val="left" w:pos="6042"/>
        </w:tabs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t>填表人</w:t>
      </w:r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  <w:r w:rsidRPr="0053089E">
        <w:rPr>
          <w:rFonts w:ascii="Arial" w:eastAsia="標楷體" w:hAnsi="Arial"/>
          <w:spacing w:val="132"/>
        </w:rPr>
        <w:t xml:space="preserve"> </w:t>
      </w:r>
      <w:r w:rsidRPr="0053089E">
        <w:rPr>
          <w:rFonts w:ascii="Arial" w:eastAsia="標楷體" w:hAnsi="Arial"/>
        </w:rPr>
        <w:t>單位主管：</w:t>
      </w:r>
      <w:r w:rsidRPr="0053089E">
        <w:rPr>
          <w:rFonts w:ascii="Arial" w:eastAsia="標楷體" w:hAnsi="Arial"/>
          <w:u w:val="single"/>
        </w:rPr>
        <w:tab/>
      </w:r>
    </w:p>
    <w:p w:rsidR="002F7116" w:rsidRPr="0053089E" w:rsidRDefault="002E08DD">
      <w:pPr>
        <w:pStyle w:val="a3"/>
        <w:spacing w:before="24"/>
        <w:rPr>
          <w:rFonts w:ascii="Arial" w:eastAsia="標楷體" w:hAnsi="Arial"/>
        </w:rPr>
      </w:pPr>
      <w:r w:rsidRPr="0053089E">
        <w:rPr>
          <w:rFonts w:ascii="Arial" w:eastAsia="標楷體" w:hAnsi="Arial"/>
        </w:rPr>
        <w:t>(</w:t>
      </w:r>
      <w:r w:rsidRPr="0053089E">
        <w:rPr>
          <w:rFonts w:ascii="Arial" w:eastAsia="標楷體" w:hAnsi="Arial"/>
        </w:rPr>
        <w:t>單位主管蓋章後請</w:t>
      </w:r>
      <w:proofErr w:type="gramStart"/>
      <w:r w:rsidRPr="0053089E">
        <w:rPr>
          <w:rFonts w:ascii="Arial" w:eastAsia="標楷體" w:hAnsi="Arial"/>
        </w:rPr>
        <w:t>逕</w:t>
      </w:r>
      <w:proofErr w:type="gramEnd"/>
      <w:r w:rsidRPr="0053089E">
        <w:rPr>
          <w:rFonts w:ascii="Arial" w:eastAsia="標楷體" w:hAnsi="Arial"/>
        </w:rPr>
        <w:t>送圖書館</w:t>
      </w:r>
      <w:proofErr w:type="gramStart"/>
      <w:r w:rsidRPr="0053089E">
        <w:rPr>
          <w:rFonts w:ascii="Arial" w:eastAsia="標楷體" w:hAnsi="Arial"/>
        </w:rPr>
        <w:t>資媒組</w:t>
      </w:r>
      <w:proofErr w:type="gramEnd"/>
      <w:r w:rsidRPr="0053089E">
        <w:rPr>
          <w:rFonts w:ascii="Arial" w:eastAsia="標楷體" w:hAnsi="Arial"/>
          <w:spacing w:val="-10"/>
        </w:rPr>
        <w:t>)</w:t>
      </w:r>
    </w:p>
    <w:p w:rsidR="002F7116" w:rsidRPr="0053089E" w:rsidRDefault="002F7116">
      <w:pPr>
        <w:pStyle w:val="a3"/>
        <w:spacing w:before="6"/>
        <w:ind w:left="0"/>
        <w:rPr>
          <w:rFonts w:ascii="Arial" w:eastAsia="標楷體" w:hAnsi="Arial"/>
          <w:sz w:val="25"/>
        </w:rPr>
      </w:pPr>
    </w:p>
    <w:p w:rsidR="002F7116" w:rsidRPr="0053089E" w:rsidRDefault="002E08DD">
      <w:pPr>
        <w:pStyle w:val="a3"/>
        <w:tabs>
          <w:tab w:val="left" w:pos="2802"/>
          <w:tab w:val="left" w:pos="6283"/>
          <w:tab w:val="left" w:pos="9043"/>
        </w:tabs>
        <w:rPr>
          <w:rFonts w:ascii="Arial" w:eastAsia="標楷體" w:hAnsi="Arial"/>
        </w:rPr>
      </w:pPr>
      <w:proofErr w:type="gramStart"/>
      <w:r w:rsidRPr="0053089E">
        <w:rPr>
          <w:rFonts w:ascii="Arial" w:eastAsia="標楷體" w:hAnsi="Arial"/>
        </w:rPr>
        <w:t>資媒組</w:t>
      </w:r>
      <w:proofErr w:type="gramEnd"/>
      <w:r w:rsidRPr="0053089E">
        <w:rPr>
          <w:rFonts w:ascii="Arial" w:eastAsia="標楷體" w:hAnsi="Arial"/>
          <w:spacing w:val="-10"/>
        </w:rPr>
        <w:t>：</w:t>
      </w:r>
      <w:r w:rsidRPr="0053089E">
        <w:rPr>
          <w:rFonts w:ascii="Arial" w:eastAsia="標楷體" w:hAnsi="Arial"/>
          <w:u w:val="single"/>
        </w:rPr>
        <w:tab/>
      </w:r>
      <w:r w:rsidRPr="0053089E">
        <w:rPr>
          <w:rFonts w:ascii="Arial" w:eastAsia="標楷體" w:hAnsi="Arial"/>
          <w:spacing w:val="132"/>
        </w:rPr>
        <w:t xml:space="preserve"> </w:t>
      </w:r>
      <w:r w:rsidRPr="0053089E">
        <w:rPr>
          <w:rFonts w:ascii="Arial" w:eastAsia="標楷體" w:hAnsi="Arial"/>
        </w:rPr>
        <w:t>圖書館主任：</w:t>
      </w:r>
      <w:r w:rsidRPr="0053089E">
        <w:rPr>
          <w:rFonts w:ascii="Arial" w:eastAsia="標楷體" w:hAnsi="Arial"/>
          <w:u w:val="single"/>
        </w:rPr>
        <w:tab/>
      </w:r>
      <w:r w:rsidRPr="0053089E">
        <w:rPr>
          <w:rFonts w:ascii="Arial" w:eastAsia="標楷體" w:hAnsi="Arial"/>
        </w:rPr>
        <w:t xml:space="preserve"> </w:t>
      </w:r>
      <w:proofErr w:type="gramStart"/>
      <w:r w:rsidRPr="0053089E">
        <w:rPr>
          <w:rFonts w:ascii="Arial" w:eastAsia="標楷體" w:hAnsi="Arial"/>
        </w:rPr>
        <w:t>資安長</w:t>
      </w:r>
      <w:proofErr w:type="gramEnd"/>
      <w:r w:rsidRPr="0053089E">
        <w:rPr>
          <w:rFonts w:ascii="Arial" w:eastAsia="標楷體" w:hAnsi="Arial"/>
        </w:rPr>
        <w:t>：</w:t>
      </w:r>
      <w:r w:rsidRPr="0053089E">
        <w:rPr>
          <w:rFonts w:ascii="Arial" w:eastAsia="標楷體" w:hAnsi="Arial"/>
          <w:u w:val="single"/>
        </w:rPr>
        <w:tab/>
      </w:r>
    </w:p>
    <w:sectPr w:rsidR="002F7116" w:rsidRPr="0053089E">
      <w:type w:val="continuous"/>
      <w:pgSz w:w="11910" w:h="16840"/>
      <w:pgMar w:top="1100" w:right="960" w:bottom="1220" w:left="102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8DD">
      <w:r>
        <w:separator/>
      </w:r>
    </w:p>
  </w:endnote>
  <w:endnote w:type="continuationSeparator" w:id="0">
    <w:p w:rsidR="00000000" w:rsidRDefault="002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16" w:rsidRDefault="003A57C5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3361055</wp:posOffset>
              </wp:positionH>
              <wp:positionV relativeFrom="page">
                <wp:posOffset>9904095</wp:posOffset>
              </wp:positionV>
              <wp:extent cx="838835" cy="15938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116" w:rsidRDefault="002E08DD">
                          <w:pPr>
                            <w:spacing w:line="25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separate"/>
                          </w:r>
                          <w:r w:rsidR="00DB2B49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separate"/>
                          </w:r>
                          <w:r w:rsidR="00DB2B49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65pt;margin-top:779.85pt;width:66.0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NgqgIAAKcFAAAOAAAAZHJzL2Uyb0RvYy54bWysVG1vmzAQ/j5p/8HydwokkAIqqdoQpknd&#10;i9TtBzjYBGtgM9sJ6ar9951NSNNWk6ZtfLDO9vm5e+4e7ur60LVoz5TmUuQ4vAgwYqKSlIttjr9+&#10;Kb0EI22IoKSVguX4gWl8vXz75mroMzaTjWwpUwhAhM6GPseNMX3m+7pqWEf0heyZgMtaqo4Y2Kqt&#10;TxUZAL1r/VkQLPxBKtorWTGt4bQYL/HS4dc1q8ynutbMoDbHkJtxq3Lrxq7+8opkW0X6hlfHNMhf&#10;ZNERLiDoCaoghqCd4q+gOl4pqWVtLirZ+bKuecUcB2ATBi/Y3DekZ44LFEf3pzLp/wdbfdx/VohT&#10;6B1GgnTQIiorbQOHtjhDrzPwue/Byxxu5cE6WqK6v5PVN42EXDVEbNmNUnJoGKGQnHvpnz0dcbQF&#10;2QwfJIUoZGekAzrUqrOAUAsE6NCkh1Nj2MGgCg6TeZLMY4wquArjdJ7ENjefZNPjXmnzjskOWSPH&#10;CvruwMn+TpvRdXKxsYQsedu63rfi2QFgjicQGp7aO5uEa+VjGqTrZJ1EXjRbrL0oKArvplxF3qIM&#10;L+NiXqxWRfjTxg2jrOGUMmHDTLIKoz9r21HgoyBOwtKy5dTC2ZS02m5WrUJ7ArIu3XcsyJmb/zwN&#10;Vy/g8oJSOIuC21nqlYvk0ovKKPbSyyDxgjC9TRdBlEZF+ZzSHRfs3ymhIcdpPItHLf2WW+C+19xI&#10;1nEDg6PlHajj5EQyq8C1oK61hvB2tM9KYdN/KgW0e2q006uV6ChWc9gcAMWKeCPpAyhXSVAWyBOm&#10;HRiNVD8wGmBy5Fh/3xHFMGrfC1C/HTOToSZjMxlEVPA0xwaj0VyZcRztesW3DSCP/5eQN/CH1Nyp&#10;9ykLSN1uYBo4EsfJZcfN+d55Pc3X5S8AAAD//wMAUEsDBBQABgAIAAAAIQCaZqmk4gAAAA0BAAAP&#10;AAAAZHJzL2Rvd25yZXYueG1sTI/BTsMwDIbvSLxDZCRuLN1YS1uaThOCExJaVw4c0yZrozVOabKt&#10;vD3eCY72/+n352Iz24Gd9eSNQwHLRQRMY+uUwU7AZ/32kALzQaKSg0Mt4Ed72JS3N4XMlbtgpc/7&#10;0DEqQZ9LAX0IY865b3ttpV+4USNlBzdZGWicOq4meaFyO/BVFCXcSoN0oZejful1e9yfrIDtF1av&#10;5vuj2VWHytR1FuF7chTi/m7ePgMLeg5/MFz1SR1KcmrcCZVng4B4lT0SSkEcZ0/ACEmS5RpYc12l&#10;6xR4WfD/X5S/AAAA//8DAFBLAQItABQABgAIAAAAIQC2gziS/gAAAOEBAAATAAAAAAAAAAAAAAAA&#10;AAAAAABbQ29udGVudF9UeXBlc10ueG1sUEsBAi0AFAAGAAgAAAAhADj9If/WAAAAlAEAAAsAAAAA&#10;AAAAAAAAAAAALwEAAF9yZWxzLy5yZWxzUEsBAi0AFAAGAAgAAAAhAG3202CqAgAApwUAAA4AAAAA&#10;AAAAAAAAAAAALgIAAGRycy9lMm9Eb2MueG1sUEsBAi0AFAAGAAgAAAAhAJpmqaTiAAAADQEAAA8A&#10;AAAAAAAAAAAAAAAABAUAAGRycy9kb3ducmV2LnhtbFBLBQYAAAAABAAEAPMAAAATBgAAAAA=&#10;" filled="f" stroked="f">
              <v:textbox inset="0,0,0,0">
                <w:txbxContent>
                  <w:p w:rsidR="002F7116" w:rsidRDefault="002E08DD">
                    <w:pPr>
                      <w:spacing w:line="25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第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separate"/>
                    </w:r>
                    <w:r w:rsidR="00DB2B49">
                      <w:rPr>
                        <w:rFonts w:ascii="Calibri" w:eastAsia="Calibri"/>
                        <w:noProof/>
                        <w:sz w:val="20"/>
                      </w:rPr>
                      <w:t>2</w: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end"/>
                    </w:r>
                    <w:r>
                      <w:rPr>
                        <w:rFonts w:ascii="Calibri" w:eastAsia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rFonts w:ascii="Calibri" w:eastAsia="Calibri"/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separate"/>
                    </w:r>
                    <w:r w:rsidR="00DB2B49">
                      <w:rPr>
                        <w:rFonts w:ascii="Calibri" w:eastAsia="Calibri"/>
                        <w:noProof/>
                        <w:sz w:val="20"/>
                      </w:rPr>
                      <w:t>2</w:t>
                    </w:r>
                    <w:r>
                      <w:rPr>
                        <w:rFonts w:ascii="Calibri" w:eastAsia="Calibri"/>
                        <w:sz w:val="20"/>
                      </w:rPr>
                      <w:fldChar w:fldCharType="end"/>
                    </w:r>
                    <w:r>
                      <w:rPr>
                        <w:rFonts w:ascii="Calibri" w:eastAsia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8DD">
      <w:r>
        <w:separator/>
      </w:r>
    </w:p>
  </w:footnote>
  <w:footnote w:type="continuationSeparator" w:id="0">
    <w:p w:rsidR="00000000" w:rsidRDefault="002E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334"/>
    <w:multiLevelType w:val="hybridMultilevel"/>
    <w:tmpl w:val="F668A2F0"/>
    <w:lvl w:ilvl="0" w:tplc="3F364852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00AE8382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8AD4810E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78CEECC6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04E2C6D4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472AA604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6C823566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000E61E0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40101A90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122F52E0"/>
    <w:multiLevelType w:val="hybridMultilevel"/>
    <w:tmpl w:val="2DC440A2"/>
    <w:lvl w:ilvl="0" w:tplc="070A6996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3BA48288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1E46CD7A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6F6C1036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5EC41D70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D5E68200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97C25D3A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E3166A18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9E407C36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2" w15:restartNumberingAfterBreak="0">
    <w:nsid w:val="2B452038"/>
    <w:multiLevelType w:val="hybridMultilevel"/>
    <w:tmpl w:val="61B26CD6"/>
    <w:lvl w:ilvl="0" w:tplc="DAAEE226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7D8847E4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475AAA0A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C45EE614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2F764926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BCC42DF2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F0E65E44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E5FCB296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BFB8AA24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3" w15:restartNumberingAfterBreak="0">
    <w:nsid w:val="3C845607"/>
    <w:multiLevelType w:val="hybridMultilevel"/>
    <w:tmpl w:val="342CF010"/>
    <w:lvl w:ilvl="0" w:tplc="25905088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F1B2C282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6A9E85F2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3230C034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395A9A72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8D44F196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C8AAC284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ECC000B4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61E4C9E2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4" w15:restartNumberingAfterBreak="0">
    <w:nsid w:val="41907FC3"/>
    <w:multiLevelType w:val="hybridMultilevel"/>
    <w:tmpl w:val="D8361066"/>
    <w:lvl w:ilvl="0" w:tplc="8042013A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8A2064C8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C2FCF7F6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2328FEE4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F4DC5AAC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F0A47F66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E0A0EC12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16CE55A0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4296C9C4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5" w15:restartNumberingAfterBreak="0">
    <w:nsid w:val="46C232D8"/>
    <w:multiLevelType w:val="hybridMultilevel"/>
    <w:tmpl w:val="69265060"/>
    <w:lvl w:ilvl="0" w:tplc="D1369B8A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A13CF446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DA906A3C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0C1E52C6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FC7E058E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59685100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ED1C081E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A4BC30B2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A48AECEE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6" w15:restartNumberingAfterBreak="0">
    <w:nsid w:val="4EE4501E"/>
    <w:multiLevelType w:val="hybridMultilevel"/>
    <w:tmpl w:val="BD26FB22"/>
    <w:lvl w:ilvl="0" w:tplc="F94A15E4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3976BA82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A3B01D90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968C19E4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C114A6B4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E654E1A2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9594E6B8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C5526090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D73CBAA0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7" w15:restartNumberingAfterBreak="0">
    <w:nsid w:val="510029DB"/>
    <w:multiLevelType w:val="hybridMultilevel"/>
    <w:tmpl w:val="E9809AD8"/>
    <w:lvl w:ilvl="0" w:tplc="D67A9958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716492EC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13A2A726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F628035C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3F609D32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EE0E28C4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62E2FBCE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9C608CD8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E20EF954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8" w15:restartNumberingAfterBreak="0">
    <w:nsid w:val="549640E5"/>
    <w:multiLevelType w:val="hybridMultilevel"/>
    <w:tmpl w:val="BEF68CFA"/>
    <w:lvl w:ilvl="0" w:tplc="DFE61F2A">
      <w:start w:val="1"/>
      <w:numFmt w:val="decimal"/>
      <w:lvlText w:val="%1."/>
      <w:lvlJc w:val="left"/>
      <w:pPr>
        <w:ind w:left="256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E0D26622">
      <w:numFmt w:val="bullet"/>
      <w:lvlText w:val="•"/>
      <w:lvlJc w:val="left"/>
      <w:pPr>
        <w:ind w:left="856" w:hanging="176"/>
      </w:pPr>
      <w:rPr>
        <w:rFonts w:hint="default"/>
        <w:lang w:val="en-US" w:eastAsia="zh-TW" w:bidi="ar-SA"/>
      </w:rPr>
    </w:lvl>
    <w:lvl w:ilvl="2" w:tplc="C31A2E12">
      <w:numFmt w:val="bullet"/>
      <w:lvlText w:val="•"/>
      <w:lvlJc w:val="left"/>
      <w:pPr>
        <w:ind w:left="1452" w:hanging="176"/>
      </w:pPr>
      <w:rPr>
        <w:rFonts w:hint="default"/>
        <w:lang w:val="en-US" w:eastAsia="zh-TW" w:bidi="ar-SA"/>
      </w:rPr>
    </w:lvl>
    <w:lvl w:ilvl="3" w:tplc="BEF671E0">
      <w:numFmt w:val="bullet"/>
      <w:lvlText w:val="•"/>
      <w:lvlJc w:val="left"/>
      <w:pPr>
        <w:ind w:left="2048" w:hanging="176"/>
      </w:pPr>
      <w:rPr>
        <w:rFonts w:hint="default"/>
        <w:lang w:val="en-US" w:eastAsia="zh-TW" w:bidi="ar-SA"/>
      </w:rPr>
    </w:lvl>
    <w:lvl w:ilvl="4" w:tplc="1BEEFD9C">
      <w:numFmt w:val="bullet"/>
      <w:lvlText w:val="•"/>
      <w:lvlJc w:val="left"/>
      <w:pPr>
        <w:ind w:left="2645" w:hanging="176"/>
      </w:pPr>
      <w:rPr>
        <w:rFonts w:hint="default"/>
        <w:lang w:val="en-US" w:eastAsia="zh-TW" w:bidi="ar-SA"/>
      </w:rPr>
    </w:lvl>
    <w:lvl w:ilvl="5" w:tplc="EB780D20">
      <w:numFmt w:val="bullet"/>
      <w:lvlText w:val="•"/>
      <w:lvlJc w:val="left"/>
      <w:pPr>
        <w:ind w:left="3241" w:hanging="176"/>
      </w:pPr>
      <w:rPr>
        <w:rFonts w:hint="default"/>
        <w:lang w:val="en-US" w:eastAsia="zh-TW" w:bidi="ar-SA"/>
      </w:rPr>
    </w:lvl>
    <w:lvl w:ilvl="6" w:tplc="CB7E2814">
      <w:numFmt w:val="bullet"/>
      <w:lvlText w:val="•"/>
      <w:lvlJc w:val="left"/>
      <w:pPr>
        <w:ind w:left="3837" w:hanging="176"/>
      </w:pPr>
      <w:rPr>
        <w:rFonts w:hint="default"/>
        <w:lang w:val="en-US" w:eastAsia="zh-TW" w:bidi="ar-SA"/>
      </w:rPr>
    </w:lvl>
    <w:lvl w:ilvl="7" w:tplc="0DEECDBE">
      <w:numFmt w:val="bullet"/>
      <w:lvlText w:val="•"/>
      <w:lvlJc w:val="left"/>
      <w:pPr>
        <w:ind w:left="4434" w:hanging="176"/>
      </w:pPr>
      <w:rPr>
        <w:rFonts w:hint="default"/>
        <w:lang w:val="en-US" w:eastAsia="zh-TW" w:bidi="ar-SA"/>
      </w:rPr>
    </w:lvl>
    <w:lvl w:ilvl="8" w:tplc="72F21480">
      <w:numFmt w:val="bullet"/>
      <w:lvlText w:val="•"/>
      <w:lvlJc w:val="left"/>
      <w:pPr>
        <w:ind w:left="5030" w:hanging="176"/>
      </w:pPr>
      <w:rPr>
        <w:rFonts w:hint="default"/>
        <w:lang w:val="en-US" w:eastAsia="zh-TW" w:bidi="ar-SA"/>
      </w:rPr>
    </w:lvl>
  </w:abstractNum>
  <w:abstractNum w:abstractNumId="9" w15:restartNumberingAfterBreak="0">
    <w:nsid w:val="57F06782"/>
    <w:multiLevelType w:val="hybridMultilevel"/>
    <w:tmpl w:val="7720A1DC"/>
    <w:lvl w:ilvl="0" w:tplc="156669D6">
      <w:start w:val="1"/>
      <w:numFmt w:val="decimal"/>
      <w:lvlText w:val="%1."/>
      <w:lvlJc w:val="left"/>
      <w:pPr>
        <w:ind w:left="201" w:hanging="176"/>
      </w:pPr>
      <w:rPr>
        <w:rFonts w:hint="default"/>
        <w:spacing w:val="-1"/>
        <w:w w:val="100"/>
        <w:lang w:val="en-US" w:eastAsia="zh-TW" w:bidi="ar-SA"/>
      </w:rPr>
    </w:lvl>
    <w:lvl w:ilvl="1" w:tplc="C73842E2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26EA3406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2446174A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E410D590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B54814A0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7BC6D202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16D64D20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452CF6E6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10" w15:restartNumberingAfterBreak="0">
    <w:nsid w:val="64376FF5"/>
    <w:multiLevelType w:val="hybridMultilevel"/>
    <w:tmpl w:val="B54468FA"/>
    <w:lvl w:ilvl="0" w:tplc="A66CFFC4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A0CC4FC6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F2B8363A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DD4A1CAA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F552F290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03F887D6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9A120BC8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46884C16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3C526BD0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11" w15:restartNumberingAfterBreak="0">
    <w:nsid w:val="683742F0"/>
    <w:multiLevelType w:val="hybridMultilevel"/>
    <w:tmpl w:val="56A09A5E"/>
    <w:lvl w:ilvl="0" w:tplc="874A98E6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418287FA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FE0A5530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7BC0E958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95BE3A20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652CDD26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9A0E7BC8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3D9A98C8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AA24C01C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12" w15:restartNumberingAfterBreak="0">
    <w:nsid w:val="718F416E"/>
    <w:multiLevelType w:val="hybridMultilevel"/>
    <w:tmpl w:val="D8361066"/>
    <w:lvl w:ilvl="0" w:tplc="8042013A">
      <w:start w:val="1"/>
      <w:numFmt w:val="decimal"/>
      <w:lvlText w:val="%1."/>
      <w:lvlJc w:val="left"/>
      <w:pPr>
        <w:ind w:left="20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8A2064C8">
      <w:numFmt w:val="bullet"/>
      <w:lvlText w:val="•"/>
      <w:lvlJc w:val="left"/>
      <w:pPr>
        <w:ind w:left="802" w:hanging="176"/>
      </w:pPr>
      <w:rPr>
        <w:rFonts w:hint="default"/>
        <w:lang w:val="en-US" w:eastAsia="zh-TW" w:bidi="ar-SA"/>
      </w:rPr>
    </w:lvl>
    <w:lvl w:ilvl="2" w:tplc="C2FCF7F6">
      <w:numFmt w:val="bullet"/>
      <w:lvlText w:val="•"/>
      <w:lvlJc w:val="left"/>
      <w:pPr>
        <w:ind w:left="1404" w:hanging="176"/>
      </w:pPr>
      <w:rPr>
        <w:rFonts w:hint="default"/>
        <w:lang w:val="en-US" w:eastAsia="zh-TW" w:bidi="ar-SA"/>
      </w:rPr>
    </w:lvl>
    <w:lvl w:ilvl="3" w:tplc="2328FEE4">
      <w:numFmt w:val="bullet"/>
      <w:lvlText w:val="•"/>
      <w:lvlJc w:val="left"/>
      <w:pPr>
        <w:ind w:left="2006" w:hanging="176"/>
      </w:pPr>
      <w:rPr>
        <w:rFonts w:hint="default"/>
        <w:lang w:val="en-US" w:eastAsia="zh-TW" w:bidi="ar-SA"/>
      </w:rPr>
    </w:lvl>
    <w:lvl w:ilvl="4" w:tplc="F4DC5AAC">
      <w:numFmt w:val="bullet"/>
      <w:lvlText w:val="•"/>
      <w:lvlJc w:val="left"/>
      <w:pPr>
        <w:ind w:left="2609" w:hanging="176"/>
      </w:pPr>
      <w:rPr>
        <w:rFonts w:hint="default"/>
        <w:lang w:val="en-US" w:eastAsia="zh-TW" w:bidi="ar-SA"/>
      </w:rPr>
    </w:lvl>
    <w:lvl w:ilvl="5" w:tplc="F0A47F66">
      <w:numFmt w:val="bullet"/>
      <w:lvlText w:val="•"/>
      <w:lvlJc w:val="left"/>
      <w:pPr>
        <w:ind w:left="3211" w:hanging="176"/>
      </w:pPr>
      <w:rPr>
        <w:rFonts w:hint="default"/>
        <w:lang w:val="en-US" w:eastAsia="zh-TW" w:bidi="ar-SA"/>
      </w:rPr>
    </w:lvl>
    <w:lvl w:ilvl="6" w:tplc="E0A0EC12">
      <w:numFmt w:val="bullet"/>
      <w:lvlText w:val="•"/>
      <w:lvlJc w:val="left"/>
      <w:pPr>
        <w:ind w:left="3813" w:hanging="176"/>
      </w:pPr>
      <w:rPr>
        <w:rFonts w:hint="default"/>
        <w:lang w:val="en-US" w:eastAsia="zh-TW" w:bidi="ar-SA"/>
      </w:rPr>
    </w:lvl>
    <w:lvl w:ilvl="7" w:tplc="16CE55A0">
      <w:numFmt w:val="bullet"/>
      <w:lvlText w:val="•"/>
      <w:lvlJc w:val="left"/>
      <w:pPr>
        <w:ind w:left="4416" w:hanging="176"/>
      </w:pPr>
      <w:rPr>
        <w:rFonts w:hint="default"/>
        <w:lang w:val="en-US" w:eastAsia="zh-TW" w:bidi="ar-SA"/>
      </w:rPr>
    </w:lvl>
    <w:lvl w:ilvl="8" w:tplc="4296C9C4">
      <w:numFmt w:val="bullet"/>
      <w:lvlText w:val="•"/>
      <w:lvlJc w:val="left"/>
      <w:pPr>
        <w:ind w:left="5018" w:hanging="176"/>
      </w:pPr>
      <w:rPr>
        <w:rFonts w:hint="default"/>
        <w:lang w:val="en-US" w:eastAsia="zh-TW" w:bidi="ar-SA"/>
      </w:rPr>
    </w:lvl>
  </w:abstractNum>
  <w:abstractNum w:abstractNumId="13" w15:restartNumberingAfterBreak="0">
    <w:nsid w:val="7E067341"/>
    <w:multiLevelType w:val="hybridMultilevel"/>
    <w:tmpl w:val="B3C077FC"/>
    <w:lvl w:ilvl="0" w:tplc="9064DE94">
      <w:start w:val="1"/>
      <w:numFmt w:val="decimal"/>
      <w:lvlText w:val="%1."/>
      <w:lvlJc w:val="left"/>
      <w:pPr>
        <w:ind w:left="256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zh-TW" w:bidi="ar-SA"/>
      </w:rPr>
    </w:lvl>
    <w:lvl w:ilvl="1" w:tplc="6DBE6E96">
      <w:numFmt w:val="bullet"/>
      <w:lvlText w:val="•"/>
      <w:lvlJc w:val="left"/>
      <w:pPr>
        <w:ind w:left="856" w:hanging="176"/>
      </w:pPr>
      <w:rPr>
        <w:rFonts w:hint="default"/>
        <w:lang w:val="en-US" w:eastAsia="zh-TW" w:bidi="ar-SA"/>
      </w:rPr>
    </w:lvl>
    <w:lvl w:ilvl="2" w:tplc="CCD497D2">
      <w:numFmt w:val="bullet"/>
      <w:lvlText w:val="•"/>
      <w:lvlJc w:val="left"/>
      <w:pPr>
        <w:ind w:left="1452" w:hanging="176"/>
      </w:pPr>
      <w:rPr>
        <w:rFonts w:hint="default"/>
        <w:lang w:val="en-US" w:eastAsia="zh-TW" w:bidi="ar-SA"/>
      </w:rPr>
    </w:lvl>
    <w:lvl w:ilvl="3" w:tplc="EEC45ABE">
      <w:numFmt w:val="bullet"/>
      <w:lvlText w:val="•"/>
      <w:lvlJc w:val="left"/>
      <w:pPr>
        <w:ind w:left="2048" w:hanging="176"/>
      </w:pPr>
      <w:rPr>
        <w:rFonts w:hint="default"/>
        <w:lang w:val="en-US" w:eastAsia="zh-TW" w:bidi="ar-SA"/>
      </w:rPr>
    </w:lvl>
    <w:lvl w:ilvl="4" w:tplc="95B83766">
      <w:numFmt w:val="bullet"/>
      <w:lvlText w:val="•"/>
      <w:lvlJc w:val="left"/>
      <w:pPr>
        <w:ind w:left="2645" w:hanging="176"/>
      </w:pPr>
      <w:rPr>
        <w:rFonts w:hint="default"/>
        <w:lang w:val="en-US" w:eastAsia="zh-TW" w:bidi="ar-SA"/>
      </w:rPr>
    </w:lvl>
    <w:lvl w:ilvl="5" w:tplc="9E36F976">
      <w:numFmt w:val="bullet"/>
      <w:lvlText w:val="•"/>
      <w:lvlJc w:val="left"/>
      <w:pPr>
        <w:ind w:left="3241" w:hanging="176"/>
      </w:pPr>
      <w:rPr>
        <w:rFonts w:hint="default"/>
        <w:lang w:val="en-US" w:eastAsia="zh-TW" w:bidi="ar-SA"/>
      </w:rPr>
    </w:lvl>
    <w:lvl w:ilvl="6" w:tplc="BFA6FEE8">
      <w:numFmt w:val="bullet"/>
      <w:lvlText w:val="•"/>
      <w:lvlJc w:val="left"/>
      <w:pPr>
        <w:ind w:left="3837" w:hanging="176"/>
      </w:pPr>
      <w:rPr>
        <w:rFonts w:hint="default"/>
        <w:lang w:val="en-US" w:eastAsia="zh-TW" w:bidi="ar-SA"/>
      </w:rPr>
    </w:lvl>
    <w:lvl w:ilvl="7" w:tplc="A2A41E00">
      <w:numFmt w:val="bullet"/>
      <w:lvlText w:val="•"/>
      <w:lvlJc w:val="left"/>
      <w:pPr>
        <w:ind w:left="4434" w:hanging="176"/>
      </w:pPr>
      <w:rPr>
        <w:rFonts w:hint="default"/>
        <w:lang w:val="en-US" w:eastAsia="zh-TW" w:bidi="ar-SA"/>
      </w:rPr>
    </w:lvl>
    <w:lvl w:ilvl="8" w:tplc="4D7ACB4C">
      <w:numFmt w:val="bullet"/>
      <w:lvlText w:val="•"/>
      <w:lvlJc w:val="left"/>
      <w:pPr>
        <w:ind w:left="5030" w:hanging="176"/>
      </w:pPr>
      <w:rPr>
        <w:rFonts w:hint="default"/>
        <w:lang w:val="en-US" w:eastAsia="zh-TW" w:bidi="ar-SA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6"/>
    <w:rsid w:val="002E08DD"/>
    <w:rsid w:val="002F7116"/>
    <w:rsid w:val="003A57C5"/>
    <w:rsid w:val="0053089E"/>
    <w:rsid w:val="00DB2B49"/>
    <w:rsid w:val="00D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CABB2"/>
  <w15:docId w15:val="{D264FEAF-DC55-42E2-BBFB-FB1FA7C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1905" w:right="196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ＨＰ</cp:lastModifiedBy>
  <cp:revision>2</cp:revision>
  <dcterms:created xsi:type="dcterms:W3CDTF">2023-04-26T02:55:00Z</dcterms:created>
  <dcterms:modified xsi:type="dcterms:W3CDTF">2023-04-26T02:55:00Z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2016</vt:lpwstr>
  </property>
</Properties>
</file>