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FC3" w:rsidRPr="00987A15" w:rsidRDefault="00B10FC3" w:rsidP="00A81348">
      <w:pPr>
        <w:ind w:leftChars="-100" w:left="-240"/>
        <w:jc w:val="center"/>
        <w:rPr>
          <w:rFonts w:ascii="標楷體" w:eastAsia="標楷體" w:hAnsi="標楷體"/>
          <w:sz w:val="32"/>
          <w:szCs w:val="32"/>
        </w:rPr>
      </w:pPr>
      <w:r w:rsidRPr="00987A15">
        <w:rPr>
          <w:rFonts w:eastAsia="標楷體" w:hint="eastAsia"/>
          <w:sz w:val="32"/>
          <w:szCs w:val="32"/>
        </w:rPr>
        <w:t>國立頭城高級家事商業職業學校</w:t>
      </w:r>
      <w:r w:rsidR="00273A26">
        <w:rPr>
          <w:rFonts w:eastAsia="標楷體" w:hint="eastAsia"/>
          <w:sz w:val="32"/>
          <w:szCs w:val="32"/>
        </w:rPr>
        <w:t>113</w:t>
      </w:r>
      <w:r w:rsidR="00F74128">
        <w:rPr>
          <w:rFonts w:eastAsia="標楷體" w:hint="eastAsia"/>
          <w:sz w:val="32"/>
          <w:szCs w:val="32"/>
        </w:rPr>
        <w:t>年</w:t>
      </w:r>
      <w:r w:rsidR="008B78CC">
        <w:rPr>
          <w:rFonts w:eastAsia="標楷體" w:hint="eastAsia"/>
          <w:sz w:val="32"/>
          <w:szCs w:val="32"/>
        </w:rPr>
        <w:t>度</w:t>
      </w:r>
      <w:r w:rsidR="00AA3A8C">
        <w:rPr>
          <w:rFonts w:eastAsia="標楷體" w:hint="eastAsia"/>
          <w:sz w:val="32"/>
          <w:szCs w:val="32"/>
        </w:rPr>
        <w:t>1</w:t>
      </w:r>
      <w:r w:rsidR="00075FC0">
        <w:rPr>
          <w:rFonts w:eastAsia="標楷體" w:hint="eastAsia"/>
          <w:sz w:val="32"/>
          <w:szCs w:val="32"/>
        </w:rPr>
        <w:t>-</w:t>
      </w:r>
      <w:r w:rsidR="0095398C">
        <w:rPr>
          <w:rFonts w:eastAsia="標楷體"/>
          <w:sz w:val="32"/>
          <w:szCs w:val="32"/>
        </w:rPr>
        <w:t>12</w:t>
      </w:r>
      <w:r w:rsidR="00075FC0">
        <w:rPr>
          <w:rFonts w:eastAsia="標楷體" w:hint="eastAsia"/>
          <w:sz w:val="32"/>
          <w:szCs w:val="32"/>
        </w:rPr>
        <w:t>月</w:t>
      </w:r>
      <w:r w:rsidR="008B78CC" w:rsidRPr="00987A15">
        <w:rPr>
          <w:rFonts w:eastAsia="標楷體" w:hint="eastAsia"/>
          <w:sz w:val="32"/>
          <w:szCs w:val="32"/>
        </w:rPr>
        <w:t>工讀獎助學金申請書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9"/>
        <w:gridCol w:w="297"/>
        <w:gridCol w:w="709"/>
        <w:gridCol w:w="774"/>
        <w:gridCol w:w="218"/>
        <w:gridCol w:w="1119"/>
        <w:gridCol w:w="157"/>
        <w:gridCol w:w="1956"/>
        <w:gridCol w:w="453"/>
        <w:gridCol w:w="556"/>
        <w:gridCol w:w="153"/>
        <w:gridCol w:w="2410"/>
      </w:tblGrid>
      <w:tr w:rsidR="00B10FC3" w:rsidTr="00FB2FC5">
        <w:trPr>
          <w:trHeight w:val="1038"/>
        </w:trPr>
        <w:tc>
          <w:tcPr>
            <w:tcW w:w="1446" w:type="dxa"/>
            <w:gridSpan w:val="2"/>
            <w:vAlign w:val="center"/>
          </w:tcPr>
          <w:p w:rsidR="00B10FC3" w:rsidRDefault="004D6178" w:rsidP="008B78CC">
            <w:pPr>
              <w:jc w:val="center"/>
              <w:rPr>
                <w:rFonts w:eastAsia="標楷體"/>
              </w:rPr>
            </w:pPr>
            <w:r>
              <w:rPr>
                <w:rFonts w:eastAsia="標楷體" w:hint="eastAsia"/>
              </w:rPr>
              <w:t>班級</w:t>
            </w:r>
            <w:r w:rsidR="00480050">
              <w:rPr>
                <w:rFonts w:eastAsia="標楷體"/>
              </w:rPr>
              <w:t>—</w:t>
            </w:r>
            <w:r w:rsidR="00480050">
              <w:rPr>
                <w:rFonts w:eastAsia="標楷體" w:hint="eastAsia"/>
              </w:rPr>
              <w:t>座號</w:t>
            </w:r>
          </w:p>
        </w:tc>
        <w:tc>
          <w:tcPr>
            <w:tcW w:w="1701" w:type="dxa"/>
            <w:gridSpan w:val="3"/>
            <w:vAlign w:val="center"/>
          </w:tcPr>
          <w:p w:rsidR="00B10FC3" w:rsidRDefault="00273A26" w:rsidP="00480050">
            <w:pPr>
              <w:jc w:val="center"/>
              <w:rPr>
                <w:rFonts w:eastAsia="標楷體"/>
              </w:rPr>
            </w:pPr>
            <w:r w:rsidRPr="00273A26">
              <w:rPr>
                <w:rFonts w:eastAsia="標楷體"/>
              </w:rPr>
              <w:t>—</w:t>
            </w:r>
          </w:p>
        </w:tc>
        <w:tc>
          <w:tcPr>
            <w:tcW w:w="1276" w:type="dxa"/>
            <w:gridSpan w:val="2"/>
            <w:vAlign w:val="center"/>
          </w:tcPr>
          <w:p w:rsidR="00B10FC3" w:rsidRDefault="004D6178" w:rsidP="008B78CC">
            <w:pPr>
              <w:jc w:val="center"/>
              <w:rPr>
                <w:rFonts w:eastAsia="標楷體"/>
              </w:rPr>
            </w:pPr>
            <w:r>
              <w:rPr>
                <w:rFonts w:eastAsia="標楷體" w:hint="eastAsia"/>
              </w:rPr>
              <w:t>學號</w:t>
            </w:r>
          </w:p>
        </w:tc>
        <w:tc>
          <w:tcPr>
            <w:tcW w:w="2409" w:type="dxa"/>
            <w:gridSpan w:val="2"/>
            <w:vAlign w:val="center"/>
          </w:tcPr>
          <w:p w:rsidR="00B10FC3" w:rsidRDefault="00B10FC3" w:rsidP="00896517">
            <w:pPr>
              <w:jc w:val="both"/>
              <w:rPr>
                <w:rFonts w:eastAsia="標楷體"/>
              </w:rPr>
            </w:pPr>
          </w:p>
        </w:tc>
        <w:tc>
          <w:tcPr>
            <w:tcW w:w="709" w:type="dxa"/>
            <w:gridSpan w:val="2"/>
            <w:vAlign w:val="center"/>
          </w:tcPr>
          <w:p w:rsidR="00B10FC3" w:rsidRDefault="00273A26" w:rsidP="008B78CC">
            <w:pPr>
              <w:jc w:val="center"/>
              <w:rPr>
                <w:rFonts w:eastAsia="標楷體"/>
              </w:rPr>
            </w:pPr>
            <w:r>
              <w:rPr>
                <w:rFonts w:eastAsia="標楷體" w:hint="eastAsia"/>
              </w:rPr>
              <w:t>生日</w:t>
            </w:r>
          </w:p>
        </w:tc>
        <w:tc>
          <w:tcPr>
            <w:tcW w:w="2410" w:type="dxa"/>
            <w:vAlign w:val="center"/>
          </w:tcPr>
          <w:p w:rsidR="00B10FC3" w:rsidRDefault="00DD167C" w:rsidP="00273A26">
            <w:pPr>
              <w:jc w:val="both"/>
              <w:rPr>
                <w:rFonts w:eastAsia="標楷體"/>
              </w:rPr>
            </w:pPr>
            <w:r>
              <w:rPr>
                <w:rFonts w:eastAsia="標楷體" w:hint="eastAsia"/>
              </w:rPr>
              <w:t xml:space="preserve">  </w:t>
            </w:r>
            <w:r w:rsidR="00273A26">
              <w:rPr>
                <w:rFonts w:eastAsia="標楷體"/>
              </w:rPr>
              <w:t xml:space="preserve">   </w:t>
            </w:r>
            <w:r w:rsidR="00B10FC3">
              <w:rPr>
                <w:rFonts w:eastAsia="標楷體" w:hint="eastAsia"/>
              </w:rPr>
              <w:t>年</w:t>
            </w:r>
            <w:r w:rsidR="0095398C">
              <w:rPr>
                <w:rFonts w:eastAsia="標楷體" w:hint="eastAsia"/>
              </w:rPr>
              <w:t xml:space="preserve"> </w:t>
            </w:r>
            <w:r w:rsidR="00273A26">
              <w:rPr>
                <w:rFonts w:eastAsia="標楷體"/>
              </w:rPr>
              <w:t xml:space="preserve"> </w:t>
            </w:r>
            <w:r w:rsidR="00B10FC3">
              <w:rPr>
                <w:rFonts w:eastAsia="標楷體" w:hint="eastAsia"/>
              </w:rPr>
              <w:t xml:space="preserve"> </w:t>
            </w:r>
            <w:r w:rsidR="00273A26">
              <w:rPr>
                <w:rFonts w:eastAsia="標楷體"/>
              </w:rPr>
              <w:t xml:space="preserve"> </w:t>
            </w:r>
            <w:r w:rsidR="00B10FC3">
              <w:rPr>
                <w:rFonts w:eastAsia="標楷體" w:hint="eastAsia"/>
              </w:rPr>
              <w:t>月</w:t>
            </w:r>
            <w:r w:rsidR="00B10FC3">
              <w:rPr>
                <w:rFonts w:eastAsia="標楷體" w:hint="eastAsia"/>
              </w:rPr>
              <w:t xml:space="preserve"> </w:t>
            </w:r>
            <w:r w:rsidR="00273A26">
              <w:rPr>
                <w:rFonts w:eastAsia="標楷體"/>
              </w:rPr>
              <w:t xml:space="preserve">   </w:t>
            </w:r>
            <w:r w:rsidR="00B10FC3">
              <w:rPr>
                <w:rFonts w:eastAsia="標楷體" w:hint="eastAsia"/>
              </w:rPr>
              <w:t>日</w:t>
            </w:r>
          </w:p>
        </w:tc>
      </w:tr>
      <w:tr w:rsidR="00B10FC3" w:rsidTr="00FB2FC5">
        <w:trPr>
          <w:trHeight w:val="2760"/>
        </w:trPr>
        <w:tc>
          <w:tcPr>
            <w:tcW w:w="1446" w:type="dxa"/>
            <w:gridSpan w:val="2"/>
            <w:vAlign w:val="center"/>
          </w:tcPr>
          <w:p w:rsidR="00B10FC3" w:rsidRDefault="004D6178" w:rsidP="008B78CC">
            <w:pPr>
              <w:jc w:val="center"/>
              <w:rPr>
                <w:rFonts w:eastAsia="標楷體"/>
              </w:rPr>
            </w:pPr>
            <w:r>
              <w:rPr>
                <w:rFonts w:eastAsia="標楷體" w:hint="eastAsia"/>
              </w:rPr>
              <w:t>申</w:t>
            </w:r>
            <w:r>
              <w:rPr>
                <w:rFonts w:eastAsia="標楷體" w:hint="eastAsia"/>
              </w:rPr>
              <w:t xml:space="preserve">  </w:t>
            </w:r>
            <w:r>
              <w:rPr>
                <w:rFonts w:eastAsia="標楷體" w:hint="eastAsia"/>
              </w:rPr>
              <w:t>請</w:t>
            </w:r>
            <w:r>
              <w:rPr>
                <w:rFonts w:eastAsia="標楷體" w:hint="eastAsia"/>
              </w:rPr>
              <w:t xml:space="preserve">  </w:t>
            </w:r>
            <w:r>
              <w:rPr>
                <w:rFonts w:eastAsia="標楷體" w:hint="eastAsia"/>
              </w:rPr>
              <w:t>人</w:t>
            </w:r>
          </w:p>
        </w:tc>
        <w:tc>
          <w:tcPr>
            <w:tcW w:w="1701" w:type="dxa"/>
            <w:gridSpan w:val="3"/>
            <w:vAlign w:val="center"/>
          </w:tcPr>
          <w:p w:rsidR="0095398C" w:rsidRDefault="0095398C" w:rsidP="00896517">
            <w:pPr>
              <w:jc w:val="both"/>
              <w:rPr>
                <w:rFonts w:eastAsia="標楷體"/>
              </w:rPr>
            </w:pPr>
          </w:p>
        </w:tc>
        <w:tc>
          <w:tcPr>
            <w:tcW w:w="1276" w:type="dxa"/>
            <w:gridSpan w:val="2"/>
            <w:vAlign w:val="center"/>
          </w:tcPr>
          <w:p w:rsidR="00B10FC3" w:rsidRDefault="00B10FC3" w:rsidP="008B78CC">
            <w:pPr>
              <w:jc w:val="center"/>
              <w:rPr>
                <w:rFonts w:eastAsia="標楷體"/>
              </w:rPr>
            </w:pPr>
            <w:r>
              <w:rPr>
                <w:rFonts w:eastAsia="標楷體" w:hint="eastAsia"/>
              </w:rPr>
              <w:t>特</w:t>
            </w:r>
            <w:r w:rsidR="00B0610C">
              <w:rPr>
                <w:rFonts w:eastAsia="標楷體" w:hint="eastAsia"/>
              </w:rPr>
              <w:t>殊</w:t>
            </w:r>
            <w:r>
              <w:rPr>
                <w:rFonts w:eastAsia="標楷體" w:hint="eastAsia"/>
              </w:rPr>
              <w:t>身分</w:t>
            </w:r>
          </w:p>
          <w:p w:rsidR="008B78CC" w:rsidRDefault="008B78CC" w:rsidP="008B78CC">
            <w:pPr>
              <w:jc w:val="center"/>
              <w:rPr>
                <w:rFonts w:eastAsia="標楷體"/>
              </w:rPr>
            </w:pPr>
            <w:r>
              <w:rPr>
                <w:rFonts w:eastAsia="標楷體" w:hint="eastAsia"/>
              </w:rPr>
              <w:t>(</w:t>
            </w:r>
            <w:r w:rsidR="00FB2FC5">
              <w:rPr>
                <w:rFonts w:eastAsia="標楷體" w:hint="eastAsia"/>
              </w:rPr>
              <w:t>請</w:t>
            </w:r>
            <w:r>
              <w:rPr>
                <w:rFonts w:eastAsia="標楷體" w:hint="eastAsia"/>
              </w:rPr>
              <w:t>填寫</w:t>
            </w:r>
            <w:r>
              <w:rPr>
                <w:rFonts w:eastAsia="標楷體" w:hint="eastAsia"/>
              </w:rPr>
              <w:t>)</w:t>
            </w:r>
          </w:p>
        </w:tc>
        <w:tc>
          <w:tcPr>
            <w:tcW w:w="2409" w:type="dxa"/>
            <w:gridSpan w:val="2"/>
            <w:vAlign w:val="center"/>
          </w:tcPr>
          <w:p w:rsidR="008B78CC" w:rsidRPr="00FB2FC5" w:rsidRDefault="008B78CC" w:rsidP="00896517">
            <w:pPr>
              <w:jc w:val="both"/>
              <w:rPr>
                <w:rFonts w:ascii="標楷體" w:eastAsia="標楷體" w:hAnsi="標楷體"/>
              </w:rPr>
            </w:pPr>
            <w:r w:rsidRPr="00FB2FC5">
              <w:rPr>
                <w:rFonts w:ascii="新細明體" w:hint="eastAsia"/>
              </w:rPr>
              <w:t>□</w:t>
            </w:r>
            <w:r w:rsidRPr="00FB2FC5">
              <w:rPr>
                <w:rFonts w:ascii="標楷體" w:eastAsia="標楷體" w:hAnsi="標楷體" w:hint="eastAsia"/>
              </w:rPr>
              <w:t>低收入戶子女</w:t>
            </w:r>
          </w:p>
          <w:p w:rsidR="00F85148" w:rsidRPr="00FB2FC5" w:rsidRDefault="00F85148" w:rsidP="00896517">
            <w:pPr>
              <w:jc w:val="both"/>
              <w:rPr>
                <w:rFonts w:ascii="標楷體" w:eastAsia="標楷體" w:hAnsi="標楷體"/>
              </w:rPr>
            </w:pPr>
            <w:r w:rsidRPr="00FB2FC5">
              <w:rPr>
                <w:rFonts w:ascii="新細明體" w:hint="eastAsia"/>
              </w:rPr>
              <w:t>□</w:t>
            </w:r>
            <w:r w:rsidRPr="00FB2FC5">
              <w:rPr>
                <w:rFonts w:ascii="標楷體" w:eastAsia="標楷體" w:hAnsi="標楷體" w:hint="eastAsia"/>
              </w:rPr>
              <w:t>中低收入戶子女</w:t>
            </w:r>
          </w:p>
          <w:p w:rsidR="00AA3A8C" w:rsidRPr="00FB2FC5" w:rsidRDefault="00AA3A8C" w:rsidP="00896517">
            <w:pPr>
              <w:jc w:val="both"/>
              <w:rPr>
                <w:rFonts w:ascii="標楷體" w:eastAsia="標楷體" w:hAnsi="標楷體"/>
              </w:rPr>
            </w:pPr>
            <w:r w:rsidRPr="00FB2FC5">
              <w:rPr>
                <w:rFonts w:ascii="新細明體" w:hint="eastAsia"/>
              </w:rPr>
              <w:t>□</w:t>
            </w:r>
            <w:r w:rsidRPr="00FB2FC5">
              <w:rPr>
                <w:rFonts w:ascii="標楷體" w:eastAsia="標楷體" w:hAnsi="標楷體" w:hint="eastAsia"/>
              </w:rPr>
              <w:t>身心障礙學生</w:t>
            </w:r>
          </w:p>
          <w:p w:rsidR="00B10FC3" w:rsidRPr="00FB2FC5" w:rsidRDefault="00F74128" w:rsidP="00F74128">
            <w:pPr>
              <w:jc w:val="both"/>
              <w:rPr>
                <w:rFonts w:ascii="標楷體" w:eastAsia="標楷體" w:hAnsi="標楷體"/>
              </w:rPr>
            </w:pPr>
            <w:r w:rsidRPr="00FB2FC5">
              <w:rPr>
                <w:rFonts w:ascii="新細明體" w:hint="eastAsia"/>
              </w:rPr>
              <w:t>□</w:t>
            </w:r>
            <w:r w:rsidR="0095398C" w:rsidRPr="00FB2FC5">
              <w:rPr>
                <w:rFonts w:ascii="標楷體" w:eastAsia="標楷體" w:hAnsi="標楷體" w:hint="eastAsia"/>
              </w:rPr>
              <w:t>特殊境遇</w:t>
            </w:r>
            <w:r w:rsidR="00AA3A8C" w:rsidRPr="00FB2FC5">
              <w:rPr>
                <w:rFonts w:ascii="標楷體" w:eastAsia="標楷體" w:hAnsi="標楷體" w:hint="eastAsia"/>
              </w:rPr>
              <w:t>、</w:t>
            </w:r>
            <w:r w:rsidR="0095398C" w:rsidRPr="00FB2FC5">
              <w:rPr>
                <w:rFonts w:ascii="標楷體" w:eastAsia="標楷體" w:hAnsi="標楷體" w:hint="eastAsia"/>
              </w:rPr>
              <w:t>經濟弱勢</w:t>
            </w:r>
          </w:p>
          <w:p w:rsidR="00AA3A8C" w:rsidRPr="00FB2FC5" w:rsidRDefault="00AA3A8C" w:rsidP="00F74128">
            <w:pPr>
              <w:jc w:val="both"/>
              <w:rPr>
                <w:rFonts w:ascii="標楷體" w:eastAsia="標楷體" w:hAnsi="標楷體"/>
              </w:rPr>
            </w:pPr>
            <w:r w:rsidRPr="00FB2FC5">
              <w:rPr>
                <w:rFonts w:ascii="新細明體" w:hint="eastAsia"/>
              </w:rPr>
              <w:t>□</w:t>
            </w:r>
            <w:r w:rsidRPr="00FB2FC5">
              <w:rPr>
                <w:rFonts w:ascii="標楷體" w:eastAsia="標楷體" w:hAnsi="標楷體" w:hint="eastAsia"/>
              </w:rPr>
              <w:t>身心障礙人士子女</w:t>
            </w:r>
          </w:p>
          <w:p w:rsidR="008B78CC" w:rsidRPr="00FB2FC5" w:rsidRDefault="00FB2FC5" w:rsidP="00273A26">
            <w:pPr>
              <w:jc w:val="both"/>
              <w:rPr>
                <w:rFonts w:eastAsia="標楷體"/>
              </w:rPr>
            </w:pPr>
            <w:r w:rsidRPr="00FB2FC5">
              <w:rPr>
                <w:rFonts w:ascii="新細明體" w:hint="eastAsia"/>
              </w:rPr>
              <w:t>□</w:t>
            </w:r>
            <w:r w:rsidR="0095398C" w:rsidRPr="00FB2FC5">
              <w:rPr>
                <w:rFonts w:eastAsia="標楷體" w:hint="eastAsia"/>
              </w:rPr>
              <w:t>家庭突遭變故</w:t>
            </w:r>
          </w:p>
          <w:p w:rsidR="0095398C" w:rsidRPr="00FB2FC5" w:rsidRDefault="00FB2FC5" w:rsidP="00FB2FC5">
            <w:pPr>
              <w:jc w:val="both"/>
              <w:rPr>
                <w:rFonts w:eastAsia="標楷體"/>
              </w:rPr>
            </w:pPr>
            <w:r w:rsidRPr="00FB2FC5">
              <w:rPr>
                <w:rFonts w:ascii="新細明體" w:hint="eastAsia"/>
              </w:rPr>
              <w:t>□</w:t>
            </w:r>
            <w:r w:rsidR="0095398C" w:rsidRPr="00FB2FC5">
              <w:rPr>
                <w:rFonts w:eastAsia="標楷體"/>
              </w:rPr>
              <w:t>清寒家庭</w:t>
            </w:r>
          </w:p>
          <w:p w:rsidR="0095398C" w:rsidRPr="00FB2FC5" w:rsidRDefault="00FB2FC5" w:rsidP="00FB2FC5">
            <w:pPr>
              <w:jc w:val="both"/>
              <w:rPr>
                <w:rFonts w:eastAsia="標楷體"/>
              </w:rPr>
            </w:pPr>
            <w:r w:rsidRPr="00FB2FC5">
              <w:rPr>
                <w:rFonts w:ascii="新細明體" w:hint="eastAsia"/>
              </w:rPr>
              <w:t>□</w:t>
            </w:r>
            <w:r w:rsidR="0095398C" w:rsidRPr="00FB2FC5">
              <w:rPr>
                <w:rFonts w:eastAsia="標楷體"/>
              </w:rPr>
              <w:t>其他</w:t>
            </w:r>
            <w:r w:rsidR="0095398C" w:rsidRPr="00FB2FC5">
              <w:rPr>
                <w:rFonts w:eastAsia="標楷體"/>
                <w:u w:val="single"/>
              </w:rPr>
              <w:t xml:space="preserve">              </w:t>
            </w:r>
          </w:p>
        </w:tc>
        <w:tc>
          <w:tcPr>
            <w:tcW w:w="709" w:type="dxa"/>
            <w:gridSpan w:val="2"/>
            <w:vAlign w:val="center"/>
          </w:tcPr>
          <w:p w:rsidR="0095398C" w:rsidRDefault="0095398C" w:rsidP="008B78CC">
            <w:pPr>
              <w:jc w:val="center"/>
              <w:rPr>
                <w:rFonts w:eastAsia="標楷體"/>
              </w:rPr>
            </w:pPr>
            <w:r>
              <w:rPr>
                <w:rFonts w:eastAsia="標楷體" w:hint="eastAsia"/>
              </w:rPr>
              <w:t>聯絡</w:t>
            </w:r>
          </w:p>
          <w:p w:rsidR="00B10FC3" w:rsidRDefault="0095398C" w:rsidP="008B78CC">
            <w:pPr>
              <w:jc w:val="center"/>
              <w:rPr>
                <w:rFonts w:eastAsia="標楷體"/>
              </w:rPr>
            </w:pPr>
            <w:r>
              <w:rPr>
                <w:rFonts w:eastAsia="標楷體" w:hint="eastAsia"/>
              </w:rPr>
              <w:t>電</w:t>
            </w:r>
            <w:r w:rsidR="00B10FC3">
              <w:rPr>
                <w:rFonts w:eastAsia="標楷體" w:hint="eastAsia"/>
              </w:rPr>
              <w:t>話</w:t>
            </w:r>
          </w:p>
        </w:tc>
        <w:tc>
          <w:tcPr>
            <w:tcW w:w="2410" w:type="dxa"/>
            <w:vAlign w:val="center"/>
          </w:tcPr>
          <w:p w:rsidR="00B10FC3" w:rsidRDefault="00B10FC3" w:rsidP="00896517">
            <w:pPr>
              <w:jc w:val="both"/>
              <w:rPr>
                <w:rFonts w:eastAsia="標楷體"/>
              </w:rPr>
            </w:pPr>
          </w:p>
        </w:tc>
      </w:tr>
      <w:tr w:rsidR="00B0610C" w:rsidTr="00273A26">
        <w:trPr>
          <w:trHeight w:val="1860"/>
        </w:trPr>
        <w:tc>
          <w:tcPr>
            <w:tcW w:w="2155" w:type="dxa"/>
            <w:gridSpan w:val="3"/>
            <w:vAlign w:val="center"/>
          </w:tcPr>
          <w:p w:rsidR="008B78CC" w:rsidRDefault="00B0610C" w:rsidP="008B78CC">
            <w:pPr>
              <w:jc w:val="center"/>
            </w:pPr>
            <w:r>
              <w:rPr>
                <w:rFonts w:eastAsia="標楷體" w:hint="eastAsia"/>
              </w:rPr>
              <w:t>志願工讀地點　　　　　　『依志願順序選填』</w:t>
            </w:r>
          </w:p>
        </w:tc>
        <w:tc>
          <w:tcPr>
            <w:tcW w:w="7796" w:type="dxa"/>
            <w:gridSpan w:val="9"/>
            <w:vAlign w:val="center"/>
          </w:tcPr>
          <w:p w:rsidR="00B0610C" w:rsidRPr="00F74128" w:rsidRDefault="00B0610C" w:rsidP="00273A26">
            <w:pPr>
              <w:ind w:right="113"/>
              <w:jc w:val="both"/>
              <w:rPr>
                <w:rFonts w:eastAsia="標楷體"/>
                <w:sz w:val="28"/>
                <w:szCs w:val="28"/>
              </w:rPr>
            </w:pPr>
            <w:r w:rsidRPr="00F74128">
              <w:rPr>
                <w:rFonts w:ascii="新細明體" w:hint="eastAsia"/>
                <w:sz w:val="28"/>
                <w:szCs w:val="28"/>
              </w:rPr>
              <w:t>□</w:t>
            </w:r>
            <w:r w:rsidRPr="00F74128">
              <w:rPr>
                <w:rFonts w:eastAsia="標楷體" w:hint="eastAsia"/>
                <w:sz w:val="28"/>
                <w:szCs w:val="28"/>
              </w:rPr>
              <w:t>教務處</w:t>
            </w:r>
            <w:r w:rsidRPr="00F74128">
              <w:rPr>
                <w:rFonts w:eastAsia="標楷體" w:hint="eastAsia"/>
                <w:sz w:val="28"/>
                <w:szCs w:val="28"/>
              </w:rPr>
              <w:t xml:space="preserve">   </w:t>
            </w:r>
            <w:r w:rsidRPr="00F74128">
              <w:rPr>
                <w:rFonts w:ascii="新細明體" w:hint="eastAsia"/>
                <w:sz w:val="28"/>
                <w:szCs w:val="28"/>
              </w:rPr>
              <w:t>□</w:t>
            </w:r>
            <w:r w:rsidR="00213855" w:rsidRPr="00F74128">
              <w:rPr>
                <w:rFonts w:eastAsia="標楷體" w:hint="eastAsia"/>
                <w:sz w:val="28"/>
                <w:szCs w:val="28"/>
              </w:rPr>
              <w:t>學務處</w:t>
            </w:r>
            <w:r w:rsidRPr="00F74128">
              <w:rPr>
                <w:rFonts w:eastAsia="標楷體" w:hint="eastAsia"/>
                <w:sz w:val="28"/>
                <w:szCs w:val="28"/>
              </w:rPr>
              <w:t xml:space="preserve">      </w:t>
            </w:r>
            <w:r w:rsidRPr="00F74128">
              <w:rPr>
                <w:rFonts w:ascii="新細明體" w:hint="eastAsia"/>
                <w:sz w:val="28"/>
                <w:szCs w:val="28"/>
              </w:rPr>
              <w:t>□</w:t>
            </w:r>
            <w:r w:rsidRPr="00F74128">
              <w:rPr>
                <w:rFonts w:eastAsia="標楷體" w:hint="eastAsia"/>
                <w:sz w:val="28"/>
                <w:szCs w:val="28"/>
              </w:rPr>
              <w:t>輔導室</w:t>
            </w:r>
            <w:r w:rsidRPr="00F74128">
              <w:rPr>
                <w:rFonts w:eastAsia="標楷體" w:hint="eastAsia"/>
                <w:sz w:val="28"/>
                <w:szCs w:val="28"/>
              </w:rPr>
              <w:t xml:space="preserve"> </w:t>
            </w:r>
            <w:r w:rsidR="004426AF">
              <w:rPr>
                <w:rFonts w:eastAsia="標楷體" w:hint="eastAsia"/>
                <w:sz w:val="28"/>
                <w:szCs w:val="28"/>
              </w:rPr>
              <w:t xml:space="preserve">  </w:t>
            </w:r>
            <w:r w:rsidRPr="00F74128">
              <w:rPr>
                <w:rFonts w:eastAsia="標楷體" w:hint="eastAsia"/>
                <w:sz w:val="28"/>
                <w:szCs w:val="28"/>
              </w:rPr>
              <w:t xml:space="preserve"> </w:t>
            </w:r>
            <w:r w:rsidR="004426AF" w:rsidRPr="00F74128">
              <w:rPr>
                <w:rFonts w:ascii="新細明體" w:hint="eastAsia"/>
                <w:sz w:val="28"/>
                <w:szCs w:val="28"/>
              </w:rPr>
              <w:t>□</w:t>
            </w:r>
            <w:r w:rsidR="004426AF" w:rsidRPr="00F74128">
              <w:rPr>
                <w:rFonts w:eastAsia="標楷體" w:hint="eastAsia"/>
                <w:sz w:val="28"/>
                <w:szCs w:val="28"/>
              </w:rPr>
              <w:t>圖書館</w:t>
            </w:r>
            <w:r w:rsidR="004426AF" w:rsidRPr="00F74128">
              <w:rPr>
                <w:rFonts w:eastAsia="標楷體" w:hint="eastAsia"/>
                <w:sz w:val="28"/>
                <w:szCs w:val="28"/>
              </w:rPr>
              <w:t xml:space="preserve">  </w:t>
            </w:r>
          </w:p>
          <w:p w:rsidR="008B78CC" w:rsidRPr="00F74128" w:rsidRDefault="00B0610C" w:rsidP="00273A26">
            <w:pPr>
              <w:jc w:val="both"/>
              <w:rPr>
                <w:rFonts w:eastAsia="標楷體"/>
                <w:sz w:val="28"/>
                <w:szCs w:val="28"/>
              </w:rPr>
            </w:pPr>
            <w:r w:rsidRPr="00F74128">
              <w:rPr>
                <w:rFonts w:ascii="新細明體" w:hint="eastAsia"/>
                <w:sz w:val="28"/>
                <w:szCs w:val="28"/>
              </w:rPr>
              <w:t>□</w:t>
            </w:r>
            <w:r w:rsidRPr="00F74128">
              <w:rPr>
                <w:rFonts w:eastAsia="標楷體" w:hint="eastAsia"/>
                <w:sz w:val="28"/>
                <w:szCs w:val="28"/>
              </w:rPr>
              <w:t>實習處</w:t>
            </w:r>
            <w:r w:rsidRPr="00F74128">
              <w:rPr>
                <w:rFonts w:eastAsia="標楷體" w:hint="eastAsia"/>
                <w:sz w:val="28"/>
                <w:szCs w:val="28"/>
              </w:rPr>
              <w:t xml:space="preserve">   </w:t>
            </w:r>
            <w:r w:rsidRPr="00F74128">
              <w:rPr>
                <w:rFonts w:ascii="新細明體" w:hint="eastAsia"/>
                <w:sz w:val="28"/>
                <w:szCs w:val="28"/>
              </w:rPr>
              <w:t>□</w:t>
            </w:r>
            <w:r w:rsidRPr="00F74128">
              <w:rPr>
                <w:rFonts w:eastAsia="標楷體" w:hint="eastAsia"/>
                <w:sz w:val="28"/>
                <w:szCs w:val="28"/>
              </w:rPr>
              <w:t>總務處</w:t>
            </w:r>
            <w:r w:rsidR="00AA3A8C">
              <w:rPr>
                <w:rFonts w:eastAsia="標楷體" w:hint="eastAsia"/>
                <w:sz w:val="28"/>
                <w:szCs w:val="28"/>
              </w:rPr>
              <w:t>、</w:t>
            </w:r>
            <w:r w:rsidRPr="00F74128">
              <w:rPr>
                <w:rFonts w:eastAsia="標楷體" w:hint="eastAsia"/>
                <w:sz w:val="28"/>
                <w:szCs w:val="28"/>
              </w:rPr>
              <w:t>人事室</w:t>
            </w:r>
          </w:p>
          <w:p w:rsidR="00B0610C" w:rsidRDefault="008B78CC" w:rsidP="00273A26">
            <w:pPr>
              <w:jc w:val="both"/>
            </w:pPr>
            <w:r w:rsidRPr="003A443B">
              <w:rPr>
                <w:rFonts w:eastAsia="標楷體" w:hint="eastAsia"/>
                <w:sz w:val="22"/>
              </w:rPr>
              <w:t>請依順序</w:t>
            </w:r>
            <w:r w:rsidRPr="003A443B">
              <w:rPr>
                <w:rFonts w:eastAsia="標楷體" w:hint="eastAsia"/>
                <w:sz w:val="22"/>
              </w:rPr>
              <w:t>1.2.3</w:t>
            </w:r>
            <w:r w:rsidRPr="003A443B">
              <w:rPr>
                <w:rFonts w:eastAsia="標楷體"/>
                <w:sz w:val="22"/>
              </w:rPr>
              <w:t>…</w:t>
            </w:r>
            <w:r w:rsidRPr="003A443B">
              <w:rPr>
                <w:rFonts w:eastAsia="標楷體" w:hint="eastAsia"/>
                <w:sz w:val="22"/>
              </w:rPr>
              <w:t>等填入志願別</w:t>
            </w:r>
            <w:r w:rsidR="00DD167C" w:rsidRPr="003A443B">
              <w:rPr>
                <w:rFonts w:eastAsia="標楷體" w:hint="eastAsia"/>
                <w:sz w:val="22"/>
              </w:rPr>
              <w:t>（沒有填寫，視為無效志願</w:t>
            </w:r>
            <w:r w:rsidR="004426AF" w:rsidRPr="003A443B">
              <w:rPr>
                <w:rFonts w:eastAsia="標楷體" w:hint="eastAsia"/>
                <w:sz w:val="22"/>
              </w:rPr>
              <w:t>，不予分發</w:t>
            </w:r>
            <w:r w:rsidR="00DD167C" w:rsidRPr="003A443B">
              <w:rPr>
                <w:rFonts w:eastAsia="標楷體" w:hint="eastAsia"/>
                <w:sz w:val="22"/>
              </w:rPr>
              <w:t>）</w:t>
            </w:r>
          </w:p>
        </w:tc>
      </w:tr>
      <w:tr w:rsidR="00B10FC3" w:rsidTr="00273A26">
        <w:trPr>
          <w:trHeight w:val="1391"/>
        </w:trPr>
        <w:tc>
          <w:tcPr>
            <w:tcW w:w="2155" w:type="dxa"/>
            <w:gridSpan w:val="3"/>
            <w:vAlign w:val="center"/>
          </w:tcPr>
          <w:p w:rsidR="00B10FC3" w:rsidRPr="00987A15" w:rsidRDefault="00B10FC3">
            <w:pPr>
              <w:jc w:val="center"/>
              <w:rPr>
                <w:rFonts w:ascii="標楷體" w:eastAsia="標楷體" w:hAnsi="標楷體"/>
              </w:rPr>
            </w:pPr>
            <w:r w:rsidRPr="00987A15">
              <w:rPr>
                <w:rFonts w:ascii="標楷體" w:eastAsia="標楷體" w:hAnsi="標楷體" w:hint="eastAsia"/>
              </w:rPr>
              <w:t xml:space="preserve">導 師 </w:t>
            </w:r>
            <w:r w:rsidR="0095398C">
              <w:rPr>
                <w:rFonts w:ascii="標楷體" w:eastAsia="標楷體" w:hAnsi="標楷體" w:hint="eastAsia"/>
              </w:rPr>
              <w:t>推 薦</w:t>
            </w:r>
            <w:r w:rsidR="00987A15">
              <w:rPr>
                <w:rFonts w:ascii="標楷體" w:eastAsia="標楷體" w:hAnsi="標楷體" w:hint="eastAsia"/>
              </w:rPr>
              <w:t>/簽章</w:t>
            </w:r>
          </w:p>
        </w:tc>
        <w:tc>
          <w:tcPr>
            <w:tcW w:w="7796" w:type="dxa"/>
            <w:gridSpan w:val="9"/>
          </w:tcPr>
          <w:p w:rsidR="00B10FC3" w:rsidRPr="00987A15" w:rsidRDefault="00B10FC3">
            <w:pPr>
              <w:rPr>
                <w:rFonts w:ascii="標楷體" w:eastAsia="標楷體" w:hAnsi="標楷體"/>
              </w:rPr>
            </w:pPr>
          </w:p>
        </w:tc>
      </w:tr>
      <w:tr w:rsidR="00B10FC3" w:rsidTr="00273A26">
        <w:trPr>
          <w:trHeight w:val="2701"/>
        </w:trPr>
        <w:tc>
          <w:tcPr>
            <w:tcW w:w="9951" w:type="dxa"/>
            <w:gridSpan w:val="12"/>
            <w:vAlign w:val="center"/>
          </w:tcPr>
          <w:p w:rsidR="00B10FC3" w:rsidRDefault="00B10FC3" w:rsidP="00273A26">
            <w:pPr>
              <w:pStyle w:val="a3"/>
              <w:framePr w:wrap="auto" w:vAnchor="margin" w:xAlign="left" w:yAlign="inline"/>
              <w:ind w:left="0"/>
              <w:rPr>
                <w:rFonts w:ascii="標楷體" w:eastAsia="標楷體" w:hAnsi="標楷體"/>
                <w:b/>
                <w:sz w:val="36"/>
              </w:rPr>
            </w:pPr>
            <w:r w:rsidRPr="00273A26">
              <w:rPr>
                <w:rFonts w:ascii="標楷體" w:eastAsia="標楷體" w:hAnsi="標楷體" w:hint="eastAsia"/>
                <w:b/>
                <w:sz w:val="36"/>
              </w:rPr>
              <w:t xml:space="preserve">家　　　長　　　同　　　意　　　</w:t>
            </w:r>
            <w:r w:rsidR="00273A26">
              <w:rPr>
                <w:rFonts w:ascii="標楷體" w:eastAsia="標楷體" w:hAnsi="標楷體" w:hint="eastAsia"/>
                <w:b/>
                <w:sz w:val="36"/>
              </w:rPr>
              <w:t>欄</w:t>
            </w:r>
          </w:p>
          <w:p w:rsidR="00273A26" w:rsidRDefault="00273A26" w:rsidP="00273A26">
            <w:pPr>
              <w:pStyle w:val="a3"/>
              <w:framePr w:wrap="auto" w:vAnchor="margin" w:xAlign="left" w:yAlign="inline"/>
              <w:ind w:left="112" w:hangingChars="31" w:hanging="112"/>
              <w:jc w:val="both"/>
              <w:rPr>
                <w:rFonts w:ascii="標楷體" w:eastAsia="標楷體" w:hAnsi="標楷體"/>
                <w:b/>
                <w:sz w:val="36"/>
              </w:rPr>
            </w:pPr>
          </w:p>
          <w:p w:rsidR="00273A26" w:rsidRPr="00273A26" w:rsidRDefault="00273A26" w:rsidP="00273A26">
            <w:pPr>
              <w:pStyle w:val="a3"/>
              <w:framePr w:wrap="auto" w:vAnchor="margin" w:xAlign="left" w:yAlign="inline"/>
              <w:ind w:left="112" w:hangingChars="31" w:hanging="112"/>
              <w:jc w:val="both"/>
              <w:rPr>
                <w:rFonts w:ascii="標楷體" w:eastAsia="標楷體" w:hAnsi="標楷體"/>
                <w:b/>
                <w:sz w:val="36"/>
              </w:rPr>
            </w:pPr>
          </w:p>
          <w:p w:rsidR="00B10FC3" w:rsidRPr="00273A26" w:rsidRDefault="001429C4" w:rsidP="00273A26">
            <w:pPr>
              <w:ind w:left="113" w:right="113"/>
              <w:jc w:val="both"/>
              <w:rPr>
                <w:rFonts w:ascii="標楷體" w:eastAsia="標楷體" w:hAnsi="標楷體"/>
                <w:sz w:val="28"/>
              </w:rPr>
            </w:pPr>
            <w:r>
              <w:rPr>
                <w:rFonts w:ascii="標楷體" w:eastAsia="標楷體" w:hAnsi="標楷體" w:hint="eastAsia"/>
                <w:sz w:val="28"/>
              </w:rPr>
              <w:t xml:space="preserve">    </w:t>
            </w:r>
            <w:bookmarkStart w:id="0" w:name="_GoBack"/>
            <w:bookmarkEnd w:id="0"/>
            <w:r w:rsidR="00B10FC3" w:rsidRPr="00273A26">
              <w:rPr>
                <w:rFonts w:ascii="標楷體" w:eastAsia="標楷體" w:hAnsi="標楷體" w:hint="eastAsia"/>
                <w:sz w:val="28"/>
              </w:rPr>
              <w:t>茲同意本子弟</w:t>
            </w:r>
            <w:r w:rsidR="00600700" w:rsidRPr="00273A26">
              <w:rPr>
                <w:rFonts w:ascii="標楷體" w:eastAsia="標楷體" w:hAnsi="標楷體" w:hint="eastAsia"/>
                <w:i/>
                <w:sz w:val="28"/>
              </w:rPr>
              <w:t>_____</w:t>
            </w:r>
            <w:r w:rsidR="00BF0F88" w:rsidRPr="00273A26">
              <w:rPr>
                <w:rFonts w:ascii="標楷體" w:eastAsia="標楷體" w:hAnsi="標楷體" w:hint="eastAsia"/>
                <w:i/>
                <w:sz w:val="28"/>
              </w:rPr>
              <w:t>____</w:t>
            </w:r>
            <w:r w:rsidR="00600700" w:rsidRPr="00273A26">
              <w:rPr>
                <w:rFonts w:ascii="標楷體" w:eastAsia="標楷體" w:hAnsi="標楷體" w:hint="eastAsia"/>
                <w:i/>
                <w:sz w:val="28"/>
              </w:rPr>
              <w:t>____</w:t>
            </w:r>
            <w:r w:rsidR="00B10FC3" w:rsidRPr="00273A26">
              <w:rPr>
                <w:rFonts w:ascii="標楷體" w:eastAsia="標楷體" w:hAnsi="標楷體" w:hint="eastAsia"/>
                <w:sz w:val="28"/>
              </w:rPr>
              <w:t>自願參加　貴校工讀工作，且願遵守一切工讀事項規定。</w:t>
            </w:r>
          </w:p>
          <w:p w:rsidR="00DD167C" w:rsidRPr="00273A26" w:rsidRDefault="00DD167C" w:rsidP="00273A26">
            <w:pPr>
              <w:ind w:right="113"/>
              <w:rPr>
                <w:rFonts w:ascii="標楷體" w:eastAsia="標楷體" w:hAnsi="標楷體"/>
                <w:sz w:val="28"/>
              </w:rPr>
            </w:pPr>
          </w:p>
          <w:p w:rsidR="00B10FC3" w:rsidRPr="00987A15" w:rsidRDefault="00B10FC3" w:rsidP="00480050">
            <w:pPr>
              <w:ind w:leftChars="47" w:left="113" w:right="113" w:firstLineChars="400" w:firstLine="1120"/>
              <w:jc w:val="right"/>
              <w:rPr>
                <w:rFonts w:ascii="標楷體" w:eastAsia="標楷體" w:hAnsi="標楷體"/>
              </w:rPr>
            </w:pPr>
            <w:r w:rsidRPr="00273A26">
              <w:rPr>
                <w:rFonts w:ascii="標楷體" w:eastAsia="標楷體" w:hAnsi="標楷體" w:hint="eastAsia"/>
                <w:sz w:val="28"/>
              </w:rPr>
              <w:t>家長</w:t>
            </w:r>
            <w:r w:rsidR="00600700" w:rsidRPr="00273A26">
              <w:rPr>
                <w:rFonts w:ascii="標楷體" w:eastAsia="標楷體" w:hAnsi="標楷體" w:hint="eastAsia"/>
                <w:sz w:val="28"/>
              </w:rPr>
              <w:t>________</w:t>
            </w:r>
            <w:r w:rsidR="00BF0F88" w:rsidRPr="00273A26">
              <w:rPr>
                <w:rFonts w:ascii="標楷體" w:eastAsia="標楷體" w:hAnsi="標楷體" w:hint="eastAsia"/>
                <w:sz w:val="28"/>
              </w:rPr>
              <w:t>___</w:t>
            </w:r>
            <w:r w:rsidR="00600700" w:rsidRPr="00273A26">
              <w:rPr>
                <w:rFonts w:ascii="標楷體" w:eastAsia="標楷體" w:hAnsi="標楷體" w:hint="eastAsia"/>
                <w:sz w:val="28"/>
              </w:rPr>
              <w:t>____(</w:t>
            </w:r>
            <w:r w:rsidRPr="00273A26">
              <w:rPr>
                <w:rFonts w:ascii="標楷體" w:eastAsia="標楷體" w:hAnsi="標楷體" w:hint="eastAsia"/>
                <w:sz w:val="28"/>
              </w:rPr>
              <w:t>簽章</w:t>
            </w:r>
            <w:r w:rsidR="00600700" w:rsidRPr="00273A26">
              <w:rPr>
                <w:rFonts w:ascii="標楷體" w:eastAsia="標楷體" w:hAnsi="標楷體" w:hint="eastAsia"/>
                <w:sz w:val="28"/>
              </w:rPr>
              <w:t>)</w:t>
            </w:r>
          </w:p>
        </w:tc>
      </w:tr>
      <w:tr w:rsidR="00B10FC3" w:rsidTr="00FB2FC5">
        <w:trPr>
          <w:trHeight w:val="1357"/>
        </w:trPr>
        <w:tc>
          <w:tcPr>
            <w:tcW w:w="1149" w:type="dxa"/>
            <w:vAlign w:val="center"/>
          </w:tcPr>
          <w:p w:rsidR="00B10FC3" w:rsidRPr="00987A15" w:rsidRDefault="009B59BE">
            <w:pPr>
              <w:jc w:val="center"/>
              <w:rPr>
                <w:rFonts w:ascii="標楷體" w:eastAsia="標楷體" w:hAnsi="標楷體"/>
              </w:rPr>
            </w:pPr>
            <w:r w:rsidRPr="00987A15">
              <w:rPr>
                <w:rFonts w:ascii="標楷體" w:eastAsia="標楷體" w:hAnsi="標楷體" w:hint="eastAsia"/>
              </w:rPr>
              <w:t>承辦人</w:t>
            </w:r>
          </w:p>
        </w:tc>
        <w:tc>
          <w:tcPr>
            <w:tcW w:w="1780" w:type="dxa"/>
            <w:gridSpan w:val="3"/>
            <w:vAlign w:val="center"/>
          </w:tcPr>
          <w:p w:rsidR="00B10FC3" w:rsidRPr="00987A15" w:rsidRDefault="00B10FC3">
            <w:pPr>
              <w:jc w:val="center"/>
              <w:rPr>
                <w:rFonts w:ascii="標楷體" w:eastAsia="標楷體" w:hAnsi="標楷體"/>
              </w:rPr>
            </w:pPr>
          </w:p>
        </w:tc>
        <w:tc>
          <w:tcPr>
            <w:tcW w:w="1337" w:type="dxa"/>
            <w:gridSpan w:val="2"/>
            <w:vAlign w:val="center"/>
          </w:tcPr>
          <w:p w:rsidR="00B10FC3" w:rsidRPr="00987A15" w:rsidRDefault="00B10FC3">
            <w:pPr>
              <w:jc w:val="center"/>
              <w:rPr>
                <w:rFonts w:ascii="標楷體" w:eastAsia="標楷體" w:hAnsi="標楷體"/>
              </w:rPr>
            </w:pPr>
            <w:r w:rsidRPr="00987A15">
              <w:rPr>
                <w:rFonts w:ascii="標楷體" w:eastAsia="標楷體" w:hAnsi="標楷體" w:hint="eastAsia"/>
              </w:rPr>
              <w:t>教務主任</w:t>
            </w:r>
          </w:p>
        </w:tc>
        <w:tc>
          <w:tcPr>
            <w:tcW w:w="2113" w:type="dxa"/>
            <w:gridSpan w:val="2"/>
            <w:vAlign w:val="center"/>
          </w:tcPr>
          <w:p w:rsidR="00B10FC3" w:rsidRPr="00987A15" w:rsidRDefault="00B10FC3">
            <w:pPr>
              <w:jc w:val="center"/>
              <w:rPr>
                <w:rFonts w:ascii="標楷體" w:eastAsia="標楷體" w:hAnsi="標楷體"/>
              </w:rPr>
            </w:pPr>
          </w:p>
        </w:tc>
        <w:tc>
          <w:tcPr>
            <w:tcW w:w="1009" w:type="dxa"/>
            <w:gridSpan w:val="2"/>
            <w:vAlign w:val="center"/>
          </w:tcPr>
          <w:p w:rsidR="00B10FC3" w:rsidRPr="00987A15" w:rsidRDefault="009B59BE">
            <w:pPr>
              <w:jc w:val="center"/>
              <w:rPr>
                <w:rFonts w:ascii="標楷體" w:eastAsia="標楷體" w:hAnsi="標楷體"/>
              </w:rPr>
            </w:pPr>
            <w:r>
              <w:rPr>
                <w:rFonts w:ascii="標楷體" w:eastAsia="標楷體" w:hAnsi="標楷體" w:hint="eastAsia"/>
              </w:rPr>
              <w:t>校長</w:t>
            </w:r>
          </w:p>
        </w:tc>
        <w:tc>
          <w:tcPr>
            <w:tcW w:w="2563" w:type="dxa"/>
            <w:gridSpan w:val="2"/>
            <w:vAlign w:val="center"/>
          </w:tcPr>
          <w:p w:rsidR="00B10FC3" w:rsidRDefault="00B10FC3">
            <w:pPr>
              <w:jc w:val="center"/>
            </w:pPr>
          </w:p>
        </w:tc>
      </w:tr>
    </w:tbl>
    <w:p w:rsidR="00C65A01" w:rsidRDefault="00B10FC3">
      <w:pPr>
        <w:snapToGrid w:val="0"/>
        <w:ind w:left="1080" w:hangingChars="450" w:hanging="1080"/>
        <w:rPr>
          <w:rFonts w:eastAsia="標楷體"/>
        </w:rPr>
      </w:pPr>
      <w:r w:rsidRPr="00C65A01">
        <w:rPr>
          <w:rFonts w:eastAsia="標楷體"/>
        </w:rPr>
        <w:t>注意：</w:t>
      </w:r>
    </w:p>
    <w:p w:rsidR="00C65A01" w:rsidRPr="00C65A01" w:rsidRDefault="004A1CF6" w:rsidP="00C65A01">
      <w:pPr>
        <w:pStyle w:val="aa"/>
        <w:numPr>
          <w:ilvl w:val="0"/>
          <w:numId w:val="26"/>
        </w:numPr>
        <w:snapToGrid w:val="0"/>
        <w:ind w:leftChars="0" w:left="454" w:hanging="227"/>
        <w:rPr>
          <w:rFonts w:eastAsia="標楷體"/>
        </w:rPr>
      </w:pPr>
      <w:r w:rsidRPr="00C65A01">
        <w:rPr>
          <w:rFonts w:eastAsia="標楷體"/>
        </w:rPr>
        <w:t>請檢附本</w:t>
      </w:r>
      <w:r w:rsidR="00F35EA0" w:rsidRPr="00C65A01">
        <w:rPr>
          <w:rFonts w:eastAsia="標楷體"/>
        </w:rPr>
        <w:t>學期德行評量紀錄表</w:t>
      </w:r>
      <w:r w:rsidR="00DA5473" w:rsidRPr="00C65A01">
        <w:rPr>
          <w:rFonts w:eastAsia="標楷體"/>
        </w:rPr>
        <w:t>，另</w:t>
      </w:r>
      <w:r w:rsidR="00F35EA0" w:rsidRPr="00C65A01">
        <w:rPr>
          <w:rFonts w:eastAsia="標楷體"/>
        </w:rPr>
        <w:t>具有家庭突遭變故、清寒家庭身分者</w:t>
      </w:r>
      <w:r w:rsidR="002D3224" w:rsidRPr="00C65A01">
        <w:rPr>
          <w:rFonts w:eastAsia="標楷體"/>
        </w:rPr>
        <w:t>，請檢具相關證明文件</w:t>
      </w:r>
      <w:r w:rsidR="00DA5473" w:rsidRPr="00C65A01">
        <w:rPr>
          <w:rFonts w:eastAsia="標楷體"/>
        </w:rPr>
        <w:t>。</w:t>
      </w:r>
      <w:r w:rsidR="009F56AD" w:rsidRPr="00C65A01">
        <w:rPr>
          <w:noProof/>
          <w:sz w:val="40"/>
          <w:szCs w:val="32"/>
        </w:rPr>
        <w:drawing>
          <wp:anchor distT="0" distB="0" distL="114300" distR="114300" simplePos="0" relativeHeight="251661824" behindDoc="1" locked="0" layoutInCell="1" allowOverlap="1" wp14:anchorId="4B25E156" wp14:editId="074288EC">
            <wp:simplePos x="0" y="0"/>
            <wp:positionH relativeFrom="column">
              <wp:posOffset>5045222</wp:posOffset>
            </wp:positionH>
            <wp:positionV relativeFrom="paragraph">
              <wp:posOffset>94078</wp:posOffset>
            </wp:positionV>
            <wp:extent cx="1451221" cy="10382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頭城成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221" cy="1038225"/>
                    </a:xfrm>
                    <a:prstGeom prst="rect">
                      <a:avLst/>
                    </a:prstGeom>
                  </pic:spPr>
                </pic:pic>
              </a:graphicData>
            </a:graphic>
            <wp14:sizeRelH relativeFrom="page">
              <wp14:pctWidth>0</wp14:pctWidth>
            </wp14:sizeRelH>
            <wp14:sizeRelV relativeFrom="page">
              <wp14:pctHeight>0</wp14:pctHeight>
            </wp14:sizeRelV>
          </wp:anchor>
        </w:drawing>
      </w:r>
      <w:r w:rsidR="00F35EA0" w:rsidRPr="00C65A01">
        <w:rPr>
          <w:rFonts w:eastAsia="標楷體"/>
        </w:rPr>
        <w:t>（</w:t>
      </w:r>
      <w:r w:rsidR="00F35EA0" w:rsidRPr="00C65A01">
        <w:rPr>
          <w:rFonts w:eastAsia="標楷體"/>
          <w:b/>
        </w:rPr>
        <w:t>低收入戶、中低收入戶、特殊境遇家庭</w:t>
      </w:r>
      <w:r w:rsidR="00AA3A8C" w:rsidRPr="00C65A01">
        <w:rPr>
          <w:rFonts w:eastAsia="標楷體"/>
          <w:b/>
        </w:rPr>
        <w:t>、身心障礙人士子女或學生</w:t>
      </w:r>
      <w:r w:rsidR="00F35EA0" w:rsidRPr="00C65A01">
        <w:rPr>
          <w:rFonts w:eastAsia="標楷體"/>
          <w:b/>
        </w:rPr>
        <w:t>等免附證明</w:t>
      </w:r>
      <w:r w:rsidR="00F35EA0" w:rsidRPr="00C65A01">
        <w:rPr>
          <w:rFonts w:eastAsia="標楷體"/>
        </w:rPr>
        <w:t>，由註冊組查核。）</w:t>
      </w:r>
    </w:p>
    <w:p w:rsidR="00C65A01" w:rsidRPr="00C65A01" w:rsidRDefault="00F35EA0" w:rsidP="00C65A01">
      <w:pPr>
        <w:pStyle w:val="aa"/>
        <w:numPr>
          <w:ilvl w:val="0"/>
          <w:numId w:val="26"/>
        </w:numPr>
        <w:snapToGrid w:val="0"/>
        <w:ind w:leftChars="0" w:left="454" w:hanging="227"/>
        <w:rPr>
          <w:rFonts w:eastAsia="標楷體"/>
        </w:rPr>
      </w:pPr>
      <w:r w:rsidRPr="00C65A01">
        <w:rPr>
          <w:rFonts w:eastAsia="標楷體"/>
        </w:rPr>
        <w:t>本表志願工讀地點僅供參考，實際工讀地點將由工讀生審查委員會審定</w:t>
      </w:r>
      <w:r w:rsidR="00B10FC3" w:rsidRPr="00C65A01">
        <w:rPr>
          <w:rFonts w:eastAsia="標楷體"/>
        </w:rPr>
        <w:t>。</w:t>
      </w:r>
    </w:p>
    <w:p w:rsidR="00C65A01" w:rsidRPr="00C65A01" w:rsidRDefault="004A1CF6" w:rsidP="00C65A01">
      <w:pPr>
        <w:pStyle w:val="aa"/>
        <w:numPr>
          <w:ilvl w:val="0"/>
          <w:numId w:val="26"/>
        </w:numPr>
        <w:snapToGrid w:val="0"/>
        <w:ind w:leftChars="0" w:left="454" w:hanging="227"/>
        <w:rPr>
          <w:rFonts w:eastAsia="標楷體"/>
        </w:rPr>
      </w:pPr>
      <w:r w:rsidRPr="00C65A01">
        <w:rPr>
          <w:rFonts w:eastAsia="標楷體"/>
        </w:rPr>
        <w:t>工讀生必須配合利用午休、第八節課餘時間、寒暑假等工讀時間</w:t>
      </w:r>
      <w:r w:rsidR="007C7A78" w:rsidRPr="00C65A01">
        <w:rPr>
          <w:rFonts w:eastAsia="標楷體"/>
        </w:rPr>
        <w:t>，請審慎考量自身狀況能否配合出勤時間之要求</w:t>
      </w:r>
      <w:r w:rsidR="002D3224" w:rsidRPr="00C65A01">
        <w:rPr>
          <w:rFonts w:eastAsia="標楷體"/>
        </w:rPr>
        <w:t>。</w:t>
      </w:r>
      <w:r w:rsidR="002D3224" w:rsidRPr="00C65A01">
        <w:rPr>
          <w:rFonts w:eastAsia="標楷體"/>
        </w:rPr>
        <w:t>(</w:t>
      </w:r>
      <w:r w:rsidR="002D3224" w:rsidRPr="00C65A01">
        <w:rPr>
          <w:rFonts w:eastAsia="標楷體"/>
        </w:rPr>
        <w:t>基本工資</w:t>
      </w:r>
      <w:r w:rsidR="002D3224" w:rsidRPr="00C65A01">
        <w:rPr>
          <w:rFonts w:eastAsia="標楷體"/>
        </w:rPr>
        <w:t>/</w:t>
      </w:r>
      <w:r w:rsidR="00FB2FC5" w:rsidRPr="00C65A01">
        <w:rPr>
          <w:rFonts w:eastAsia="標楷體"/>
        </w:rPr>
        <w:t>時；</w:t>
      </w:r>
      <w:r w:rsidR="002D3224" w:rsidRPr="00C65A01">
        <w:rPr>
          <w:rFonts w:eastAsia="標楷體"/>
        </w:rPr>
        <w:t>NT$</w:t>
      </w:r>
      <w:r w:rsidR="00FB2FC5" w:rsidRPr="00C65A01">
        <w:rPr>
          <w:rFonts w:eastAsia="標楷體"/>
        </w:rPr>
        <w:t>183</w:t>
      </w:r>
      <w:r w:rsidR="002D3224" w:rsidRPr="00C65A01">
        <w:rPr>
          <w:rFonts w:eastAsia="標楷體"/>
        </w:rPr>
        <w:t>/HR</w:t>
      </w:r>
      <w:r w:rsidR="00FB2FC5" w:rsidRPr="00C65A01">
        <w:rPr>
          <w:rFonts w:eastAsia="標楷體"/>
        </w:rPr>
        <w:t>；每月工讀時數最高為</w:t>
      </w:r>
      <w:r w:rsidR="00FB2FC5" w:rsidRPr="00C65A01">
        <w:rPr>
          <w:rFonts w:eastAsia="標楷體"/>
        </w:rPr>
        <w:t>48</w:t>
      </w:r>
      <w:r w:rsidR="00FB2FC5" w:rsidRPr="00C65A01">
        <w:rPr>
          <w:rFonts w:eastAsia="標楷體"/>
        </w:rPr>
        <w:t>小時</w:t>
      </w:r>
      <w:r w:rsidR="002D3224" w:rsidRPr="00C65A01">
        <w:rPr>
          <w:rFonts w:eastAsia="標楷體"/>
        </w:rPr>
        <w:t>)</w:t>
      </w:r>
      <w:r w:rsidR="00B10FC3" w:rsidRPr="00C65A01">
        <w:rPr>
          <w:rFonts w:eastAsia="標楷體"/>
        </w:rPr>
        <w:t>。</w:t>
      </w:r>
    </w:p>
    <w:p w:rsidR="002C38C5" w:rsidRPr="00C65A01" w:rsidRDefault="002D3224" w:rsidP="00C65A01">
      <w:pPr>
        <w:pStyle w:val="aa"/>
        <w:numPr>
          <w:ilvl w:val="0"/>
          <w:numId w:val="26"/>
        </w:numPr>
        <w:snapToGrid w:val="0"/>
        <w:ind w:leftChars="0" w:left="454" w:hanging="227"/>
        <w:rPr>
          <w:rFonts w:eastAsia="標楷體"/>
        </w:rPr>
      </w:pPr>
      <w:r w:rsidRPr="00C65A01">
        <w:rPr>
          <w:rFonts w:eastAsia="標楷體"/>
        </w:rPr>
        <w:t>實際工讀金之發放，將視教育部來函分配學校之金額為準。</w:t>
      </w:r>
    </w:p>
    <w:p w:rsidR="002C38C5" w:rsidRPr="002C38C5" w:rsidRDefault="002C38C5" w:rsidP="00C65A01">
      <w:pPr>
        <w:pBdr>
          <w:bottom w:val="single" w:sz="6" w:space="1" w:color="auto"/>
        </w:pBdr>
        <w:snapToGrid w:val="0"/>
        <w:ind w:leftChars="-6" w:left="286" w:hangingChars="150" w:hanging="300"/>
        <w:rPr>
          <w:rFonts w:ascii="標楷體" w:eastAsia="標楷體" w:hAnsi="標楷體"/>
          <w:sz w:val="20"/>
        </w:rPr>
      </w:pPr>
    </w:p>
    <w:p w:rsidR="004A1CF6" w:rsidRPr="00341D23" w:rsidRDefault="004A1CF6" w:rsidP="004A1CF6">
      <w:pPr>
        <w:snapToGrid w:val="0"/>
        <w:spacing w:line="160" w:lineRule="atLeast"/>
        <w:jc w:val="center"/>
        <w:rPr>
          <w:rFonts w:eastAsia="標楷體" w:hAnsi="標楷體"/>
          <w:sz w:val="32"/>
          <w:szCs w:val="32"/>
        </w:rPr>
      </w:pPr>
      <w:r w:rsidRPr="00341D23">
        <w:rPr>
          <w:rFonts w:eastAsia="標楷體" w:hAnsi="標楷體"/>
          <w:sz w:val="32"/>
          <w:szCs w:val="32"/>
        </w:rPr>
        <w:lastRenderedPageBreak/>
        <w:t>國立頭城高級家事商業職業學校</w:t>
      </w:r>
      <w:r>
        <w:rPr>
          <w:rFonts w:eastAsia="標楷體" w:hAnsi="標楷體" w:hint="eastAsia"/>
          <w:sz w:val="32"/>
          <w:szCs w:val="32"/>
        </w:rPr>
        <w:t>補助</w:t>
      </w:r>
      <w:r w:rsidRPr="00341D23">
        <w:rPr>
          <w:rFonts w:eastAsia="標楷體" w:hAnsi="標楷體"/>
          <w:sz w:val="32"/>
          <w:szCs w:val="32"/>
        </w:rPr>
        <w:t>學生工讀</w:t>
      </w:r>
      <w:r>
        <w:rPr>
          <w:rFonts w:eastAsia="標楷體" w:hAnsi="標楷體" w:hint="eastAsia"/>
          <w:sz w:val="32"/>
          <w:szCs w:val="32"/>
        </w:rPr>
        <w:t>獎助金</w:t>
      </w:r>
      <w:r w:rsidRPr="00341D23">
        <w:rPr>
          <w:rFonts w:eastAsia="標楷體" w:hAnsi="標楷體"/>
          <w:sz w:val="32"/>
          <w:szCs w:val="32"/>
        </w:rPr>
        <w:t>實施要點</w:t>
      </w:r>
    </w:p>
    <w:p w:rsidR="004A1CF6" w:rsidRPr="00341D23" w:rsidRDefault="004A1CF6" w:rsidP="004A1CF6">
      <w:pPr>
        <w:snapToGrid w:val="0"/>
        <w:spacing w:line="160" w:lineRule="atLeast"/>
        <w:jc w:val="right"/>
        <w:rPr>
          <w:rFonts w:eastAsia="標楷體" w:hAnsi="標楷體"/>
        </w:rPr>
      </w:pPr>
      <w:bookmarkStart w:id="1" w:name="OLE_LINK1"/>
      <w:bookmarkStart w:id="2" w:name="OLE_LINK2"/>
      <w:r>
        <w:rPr>
          <w:rFonts w:eastAsia="標楷體"/>
        </w:rPr>
        <w:t>108.10.25</w:t>
      </w:r>
      <w:bookmarkEnd w:id="1"/>
      <w:bookmarkEnd w:id="2"/>
      <w:r w:rsidRPr="009443AE">
        <w:rPr>
          <w:rFonts w:eastAsia="標楷體" w:hAnsi="標楷體" w:hint="eastAsia"/>
        </w:rPr>
        <w:t>臺教國署學字第</w:t>
      </w:r>
      <w:r w:rsidRPr="009443AE">
        <w:rPr>
          <w:rFonts w:eastAsia="標楷體" w:hAnsi="標楷體" w:hint="eastAsia"/>
        </w:rPr>
        <w:t>1080111259B</w:t>
      </w:r>
      <w:r w:rsidRPr="009443AE">
        <w:rPr>
          <w:rFonts w:eastAsia="標楷體" w:hAnsi="標楷體" w:hint="eastAsia"/>
        </w:rPr>
        <w:t>號令</w:t>
      </w:r>
    </w:p>
    <w:p w:rsidR="004A1CF6" w:rsidRPr="00341D23" w:rsidRDefault="004A1CF6" w:rsidP="004A1CF6">
      <w:pPr>
        <w:snapToGrid w:val="0"/>
        <w:spacing w:line="160" w:lineRule="atLeast"/>
        <w:jc w:val="right"/>
        <w:rPr>
          <w:rFonts w:eastAsia="標楷體" w:hAnsi="標楷體"/>
        </w:rPr>
      </w:pPr>
      <w:r w:rsidRPr="00341D23">
        <w:rPr>
          <w:rFonts w:eastAsia="標楷體" w:hAnsi="標楷體" w:hint="eastAsia"/>
        </w:rPr>
        <w:t>10</w:t>
      </w:r>
      <w:r>
        <w:rPr>
          <w:rFonts w:eastAsia="標楷體" w:hAnsi="標楷體"/>
        </w:rPr>
        <w:t>8</w:t>
      </w:r>
      <w:r w:rsidRPr="00341D23">
        <w:rPr>
          <w:rFonts w:eastAsia="標楷體" w:hAnsi="標楷體" w:hint="eastAsia"/>
        </w:rPr>
        <w:t>.</w:t>
      </w:r>
      <w:r>
        <w:rPr>
          <w:rFonts w:eastAsia="標楷體" w:hAnsi="標楷體"/>
        </w:rPr>
        <w:t>10</w:t>
      </w:r>
      <w:r w:rsidRPr="00341D23">
        <w:rPr>
          <w:rFonts w:eastAsia="標楷體" w:hAnsi="標楷體" w:hint="eastAsia"/>
        </w:rPr>
        <w:t>.</w:t>
      </w:r>
      <w:bookmarkStart w:id="3" w:name="OLE_LINK3"/>
      <w:bookmarkStart w:id="4" w:name="OLE_LINK4"/>
      <w:r>
        <w:rPr>
          <w:rFonts w:eastAsia="標楷體" w:hAnsi="標楷體"/>
        </w:rPr>
        <w:t>25</w:t>
      </w:r>
      <w:r w:rsidRPr="00341D23">
        <w:rPr>
          <w:rFonts w:eastAsia="標楷體" w:hAnsi="標楷體" w:hint="eastAsia"/>
        </w:rPr>
        <w:t>臺教國署學字第</w:t>
      </w:r>
      <w:r>
        <w:rPr>
          <w:rFonts w:eastAsia="標楷體" w:hAnsi="標楷體" w:hint="eastAsia"/>
        </w:rPr>
        <w:t>1080111259C</w:t>
      </w:r>
      <w:r w:rsidRPr="00341D23">
        <w:rPr>
          <w:rFonts w:eastAsia="標楷體" w:hAnsi="標楷體" w:hint="eastAsia"/>
        </w:rPr>
        <w:t>號</w:t>
      </w:r>
      <w:r w:rsidRPr="00341D23">
        <w:rPr>
          <w:rFonts w:eastAsia="標楷體" w:hAnsi="標楷體"/>
        </w:rPr>
        <w:t>函</w:t>
      </w:r>
      <w:bookmarkEnd w:id="3"/>
      <w:bookmarkEnd w:id="4"/>
    </w:p>
    <w:p w:rsidR="004A1CF6" w:rsidRPr="00341D23" w:rsidRDefault="004A1CF6" w:rsidP="004A1CF6">
      <w:pPr>
        <w:wordWrap w:val="0"/>
        <w:snapToGrid w:val="0"/>
        <w:spacing w:line="160" w:lineRule="atLeast"/>
        <w:jc w:val="right"/>
        <w:rPr>
          <w:rFonts w:eastAsia="標楷體" w:hAnsi="標楷體"/>
        </w:rPr>
      </w:pPr>
      <w:r>
        <w:rPr>
          <w:rFonts w:eastAsia="標楷體" w:hAnsi="標楷體" w:hint="eastAsia"/>
        </w:rPr>
        <w:t>108.12.</w:t>
      </w:r>
      <w:r>
        <w:rPr>
          <w:rFonts w:eastAsia="標楷體" w:hAnsi="標楷體"/>
        </w:rPr>
        <w:t>10</w:t>
      </w:r>
      <w:r>
        <w:rPr>
          <w:rFonts w:eastAsia="標楷體" w:hAnsi="標楷體" w:hint="eastAsia"/>
        </w:rPr>
        <w:t>工讀獎助金審查委員會修正通過</w:t>
      </w:r>
    </w:p>
    <w:p w:rsidR="004A1CF6" w:rsidRPr="00341D23" w:rsidRDefault="004A1CF6" w:rsidP="004A1CF6">
      <w:pPr>
        <w:snapToGrid w:val="0"/>
        <w:spacing w:line="280" w:lineRule="exact"/>
        <w:ind w:left="960" w:hangingChars="400" w:hanging="960"/>
        <w:rPr>
          <w:rFonts w:ascii="DFKaiShu-SB-Estd-BF" w:eastAsia="DFKaiShu-SB-Estd-BF" w:hAnsiTheme="minorHAnsi" w:cs="DFKaiShu-SB-Estd-BF"/>
          <w:kern w:val="0"/>
        </w:rPr>
      </w:pPr>
      <w:r w:rsidRPr="00341D23">
        <w:rPr>
          <w:rFonts w:eastAsia="標楷體" w:hAnsi="標楷體"/>
        </w:rPr>
        <w:t>第一條：依據</w:t>
      </w:r>
      <w:r w:rsidRPr="00341D23">
        <w:rPr>
          <w:rFonts w:eastAsia="標楷體" w:hAnsi="標楷體" w:hint="eastAsia"/>
        </w:rPr>
        <w:t>教育部國民及學前教育署</w:t>
      </w:r>
      <w:bookmarkStart w:id="5" w:name="OLE_LINK5"/>
      <w:bookmarkStart w:id="6" w:name="OLE_LINK6"/>
      <w:r w:rsidRPr="009443AE">
        <w:rPr>
          <w:rFonts w:eastAsia="標楷體" w:hAnsi="標楷體"/>
        </w:rPr>
        <w:t>108</w:t>
      </w:r>
      <w:r w:rsidRPr="009443AE">
        <w:rPr>
          <w:rFonts w:eastAsia="標楷體" w:hAnsi="標楷體" w:hint="eastAsia"/>
        </w:rPr>
        <w:t>年</w:t>
      </w:r>
      <w:r w:rsidRPr="009443AE">
        <w:rPr>
          <w:rFonts w:eastAsia="標楷體" w:hAnsi="標楷體"/>
        </w:rPr>
        <w:t>10</w:t>
      </w:r>
      <w:r w:rsidRPr="009443AE">
        <w:rPr>
          <w:rFonts w:eastAsia="標楷體" w:hAnsi="標楷體" w:hint="eastAsia"/>
        </w:rPr>
        <w:t>月</w:t>
      </w:r>
      <w:r w:rsidRPr="009443AE">
        <w:rPr>
          <w:rFonts w:eastAsia="標楷體" w:hAnsi="標楷體"/>
        </w:rPr>
        <w:t>25</w:t>
      </w:r>
      <w:r w:rsidRPr="009443AE">
        <w:rPr>
          <w:rFonts w:eastAsia="標楷體" w:hAnsi="標楷體" w:hint="eastAsia"/>
        </w:rPr>
        <w:t>日臺教國署學字第</w:t>
      </w:r>
      <w:r w:rsidRPr="009443AE">
        <w:rPr>
          <w:rFonts w:eastAsia="標楷體" w:hAnsi="標楷體" w:hint="eastAsia"/>
        </w:rPr>
        <w:t>10</w:t>
      </w:r>
      <w:r w:rsidRPr="009443AE">
        <w:rPr>
          <w:rFonts w:eastAsia="標楷體" w:hAnsi="標楷體"/>
        </w:rPr>
        <w:t>80111259B</w:t>
      </w:r>
      <w:r w:rsidRPr="009443AE">
        <w:rPr>
          <w:rFonts w:eastAsia="標楷體" w:hAnsi="標楷體" w:hint="eastAsia"/>
        </w:rPr>
        <w:t>號令</w:t>
      </w:r>
      <w:r>
        <w:rPr>
          <w:rFonts w:eastAsia="標楷體" w:hAnsi="標楷體" w:hint="eastAsia"/>
        </w:rPr>
        <w:t>修訂</w:t>
      </w:r>
      <w:r w:rsidRPr="00341D23">
        <w:rPr>
          <w:rFonts w:eastAsia="標楷體" w:hAnsi="標楷體" w:hint="eastAsia"/>
        </w:rPr>
        <w:t>發布</w:t>
      </w:r>
      <w:r w:rsidRPr="00341D23">
        <w:rPr>
          <w:rFonts w:eastAsia="標楷體" w:hAnsi="標楷體"/>
        </w:rPr>
        <w:t>之「</w:t>
      </w:r>
      <w:r w:rsidRPr="00341D23">
        <w:rPr>
          <w:rFonts w:eastAsia="標楷體" w:hAnsi="標楷體" w:hint="eastAsia"/>
        </w:rPr>
        <w:t>教育部國民及學前教育署補助高級中等學校學生工讀獎助金實施要點</w:t>
      </w:r>
      <w:r w:rsidRPr="00341D23">
        <w:rPr>
          <w:rFonts w:eastAsia="標楷體" w:hAnsi="標楷體"/>
        </w:rPr>
        <w:t>」</w:t>
      </w:r>
      <w:bookmarkEnd w:id="5"/>
      <w:bookmarkEnd w:id="6"/>
      <w:r w:rsidRPr="00341D23">
        <w:rPr>
          <w:rFonts w:eastAsia="標楷體" w:hAnsi="標楷體"/>
        </w:rPr>
        <w:t>辦理。</w:t>
      </w:r>
    </w:p>
    <w:p w:rsidR="004A1CF6" w:rsidRPr="00341D23" w:rsidRDefault="004A1CF6" w:rsidP="004A1CF6">
      <w:pPr>
        <w:snapToGrid w:val="0"/>
        <w:spacing w:line="280" w:lineRule="exact"/>
        <w:ind w:left="972" w:hangingChars="405" w:hanging="972"/>
        <w:rPr>
          <w:rFonts w:eastAsia="標楷體"/>
        </w:rPr>
      </w:pPr>
      <w:r w:rsidRPr="00341D23">
        <w:rPr>
          <w:rFonts w:eastAsia="標楷體" w:hAnsi="標楷體"/>
        </w:rPr>
        <w:t>第二條：目的為落實政府照顧弱勢族群之政策，</w:t>
      </w:r>
      <w:r w:rsidRPr="009443AE">
        <w:rPr>
          <w:rFonts w:eastAsia="標楷體" w:cs="標楷體"/>
        </w:rPr>
        <w:t>教導學生從工作中學習，藉工讀機會養成學生正確人生觀，培養其主動積極之服務、獨立自主精神。</w:t>
      </w:r>
    </w:p>
    <w:p w:rsidR="004A1CF6" w:rsidRPr="00341D23" w:rsidRDefault="004A1CF6" w:rsidP="004A1CF6">
      <w:pPr>
        <w:snapToGrid w:val="0"/>
        <w:spacing w:line="280" w:lineRule="exact"/>
        <w:rPr>
          <w:rFonts w:eastAsia="標楷體"/>
        </w:rPr>
      </w:pPr>
      <w:r w:rsidRPr="00341D23">
        <w:rPr>
          <w:rFonts w:eastAsia="標楷體" w:hAnsi="標楷體"/>
        </w:rPr>
        <w:t>第三條：</w:t>
      </w:r>
      <w:r w:rsidRPr="00341D23">
        <w:rPr>
          <w:rFonts w:eastAsia="標楷體" w:hAnsi="標楷體" w:hint="eastAsia"/>
        </w:rPr>
        <w:t>工讀名</w:t>
      </w:r>
      <w:r w:rsidRPr="00341D23">
        <w:rPr>
          <w:rFonts w:eastAsia="標楷體" w:hAnsi="標楷體"/>
        </w:rPr>
        <w:t>額與</w:t>
      </w:r>
      <w:r w:rsidRPr="00341D23">
        <w:rPr>
          <w:rFonts w:eastAsia="標楷體" w:hAnsi="標楷體" w:hint="eastAsia"/>
        </w:rPr>
        <w:t>獎助</w:t>
      </w:r>
      <w:r w:rsidRPr="00341D23">
        <w:rPr>
          <w:rFonts w:eastAsia="標楷體" w:hAnsi="標楷體"/>
        </w:rPr>
        <w:t>金額：</w:t>
      </w:r>
    </w:p>
    <w:p w:rsidR="004A1CF6" w:rsidRPr="00341D23" w:rsidRDefault="004A1CF6" w:rsidP="004A1CF6">
      <w:pPr>
        <w:pStyle w:val="aa"/>
        <w:numPr>
          <w:ilvl w:val="0"/>
          <w:numId w:val="15"/>
        </w:numPr>
        <w:snapToGrid w:val="0"/>
        <w:spacing w:line="280" w:lineRule="exact"/>
        <w:ind w:leftChars="0" w:left="1134" w:hanging="572"/>
        <w:rPr>
          <w:rFonts w:eastAsia="標楷體" w:hAnsi="標楷體"/>
        </w:rPr>
      </w:pPr>
      <w:r w:rsidRPr="00341D23">
        <w:rPr>
          <w:rFonts w:eastAsia="標楷體" w:hAnsi="標楷體"/>
        </w:rPr>
        <w:t>工讀生名額</w:t>
      </w:r>
      <w:r>
        <w:rPr>
          <w:rFonts w:ascii="標楷體" w:eastAsia="標楷體" w:hAnsi="標楷體" w:cs="標楷體"/>
          <w:color w:val="000000"/>
        </w:rPr>
        <w:t>以不超過學校在籍學生總人數之百分之一為原則(小數點計算採四捨五入法)，並依核定之學生工讀人數試算勞保(退)費用</w:t>
      </w:r>
      <w:r>
        <w:rPr>
          <w:rFonts w:ascii="新細明體, PMingLiU" w:hAnsi="新細明體, PMingLiU" w:cs="新細明體, PMingLiU"/>
          <w:color w:val="000000"/>
        </w:rPr>
        <w:t>，</w:t>
      </w:r>
      <w:r>
        <w:rPr>
          <w:rFonts w:ascii="標楷體" w:eastAsia="標楷體" w:hAnsi="標楷體" w:cs="標楷體"/>
          <w:color w:val="000000"/>
          <w:spacing w:val="-20"/>
          <w:lang w:val="zh-TW"/>
        </w:rPr>
        <w:t>編列於學校基本額度</w:t>
      </w:r>
      <w:r>
        <w:rPr>
          <w:rFonts w:ascii="新細明體, PMingLiU" w:hAnsi="新細明體, PMingLiU" w:cs="新細明體, PMingLiU"/>
          <w:color w:val="000000"/>
          <w:spacing w:val="-20"/>
          <w:lang w:val="zh-TW"/>
        </w:rPr>
        <w:t>。</w:t>
      </w:r>
    </w:p>
    <w:p w:rsidR="004A1CF6" w:rsidRPr="00341D23" w:rsidRDefault="004A1CF6" w:rsidP="004A1CF6">
      <w:pPr>
        <w:pStyle w:val="aa"/>
        <w:numPr>
          <w:ilvl w:val="0"/>
          <w:numId w:val="15"/>
        </w:numPr>
        <w:snapToGrid w:val="0"/>
        <w:spacing w:line="280" w:lineRule="exact"/>
        <w:ind w:leftChars="0" w:left="1134" w:hanging="572"/>
        <w:rPr>
          <w:rFonts w:eastAsia="標楷體"/>
        </w:rPr>
      </w:pPr>
      <w:r w:rsidRPr="00341D23">
        <w:rPr>
          <w:rFonts w:eastAsia="標楷體" w:hint="eastAsia"/>
        </w:rPr>
        <w:t>工讀獎助金按實際工讀時數核發，每人工讀金額費用發給不得低於法定時薪。學校應依法為學生投保勞工保險及提撥勞工退休金；保險費及提撥之勞工退休金，不得自工讀獎助金內扣除。</w:t>
      </w:r>
    </w:p>
    <w:p w:rsidR="004A1CF6" w:rsidRPr="00CC4643" w:rsidRDefault="004A1CF6" w:rsidP="00CC4643">
      <w:pPr>
        <w:pStyle w:val="aa"/>
        <w:numPr>
          <w:ilvl w:val="0"/>
          <w:numId w:val="15"/>
        </w:numPr>
        <w:snapToGrid w:val="0"/>
        <w:spacing w:line="280" w:lineRule="exact"/>
        <w:ind w:leftChars="0" w:left="1134" w:hanging="572"/>
        <w:rPr>
          <w:rFonts w:eastAsia="標楷體" w:hAnsi="標楷體"/>
        </w:rPr>
      </w:pPr>
      <w:r w:rsidRPr="00341D23">
        <w:rPr>
          <w:rFonts w:eastAsia="標楷體" w:hAnsi="標楷體"/>
        </w:rPr>
        <w:t>若符合資格申請人數過多，則以彈性擴增員額數名，得以照顧學生及其家庭，使其安心就學，但不得低於目前</w:t>
      </w:r>
      <w:r w:rsidRPr="00341D23">
        <w:rPr>
          <w:rFonts w:eastAsia="標楷體" w:hAnsi="標楷體" w:hint="eastAsia"/>
        </w:rPr>
        <w:t>法定時薪</w:t>
      </w:r>
      <w:r w:rsidRPr="00341D23">
        <w:rPr>
          <w:rFonts w:eastAsia="標楷體" w:hAnsi="標楷體"/>
        </w:rPr>
        <w:t>及</w:t>
      </w:r>
      <w:r>
        <w:rPr>
          <w:rFonts w:eastAsia="標楷體" w:hAnsi="標楷體" w:hint="eastAsia"/>
        </w:rPr>
        <w:t>逾</w:t>
      </w:r>
      <w:r w:rsidRPr="00341D23">
        <w:rPr>
          <w:rFonts w:eastAsia="標楷體" w:hAnsi="標楷體"/>
        </w:rPr>
        <w:t>上開核示之預算。</w:t>
      </w:r>
    </w:p>
    <w:p w:rsidR="004A1CF6" w:rsidRPr="00341D23" w:rsidRDefault="004A1CF6" w:rsidP="004A1CF6">
      <w:pPr>
        <w:snapToGrid w:val="0"/>
        <w:spacing w:line="280" w:lineRule="exact"/>
        <w:rPr>
          <w:rFonts w:eastAsia="標楷體"/>
        </w:rPr>
      </w:pPr>
      <w:r w:rsidRPr="00341D23">
        <w:rPr>
          <w:rFonts w:eastAsia="標楷體" w:hAnsi="標楷體"/>
        </w:rPr>
        <w:t>第四條：</w:t>
      </w:r>
      <w:r w:rsidRPr="00341D23">
        <w:rPr>
          <w:rFonts w:eastAsia="標楷體" w:hAnsi="標楷體" w:hint="eastAsia"/>
        </w:rPr>
        <w:t>申請條件與錄取比序</w:t>
      </w:r>
    </w:p>
    <w:p w:rsidR="004A1CF6" w:rsidRPr="00341D23" w:rsidRDefault="004A1CF6" w:rsidP="004A1CF6">
      <w:pPr>
        <w:pStyle w:val="aa"/>
        <w:numPr>
          <w:ilvl w:val="0"/>
          <w:numId w:val="16"/>
        </w:numPr>
        <w:snapToGrid w:val="0"/>
        <w:spacing w:line="280" w:lineRule="exact"/>
        <w:ind w:leftChars="0" w:left="1134" w:hanging="572"/>
        <w:rPr>
          <w:rFonts w:eastAsia="標楷體"/>
        </w:rPr>
      </w:pPr>
      <w:r w:rsidRPr="00341D23">
        <w:rPr>
          <w:rFonts w:eastAsia="標楷體" w:hAnsi="標楷體"/>
        </w:rPr>
        <w:t>申請條件：</w:t>
      </w:r>
    </w:p>
    <w:p w:rsidR="004A1CF6" w:rsidRPr="00341D23" w:rsidRDefault="004A1CF6" w:rsidP="004A1CF6">
      <w:pPr>
        <w:numPr>
          <w:ilvl w:val="0"/>
          <w:numId w:val="13"/>
        </w:numPr>
        <w:snapToGrid w:val="0"/>
        <w:spacing w:line="280" w:lineRule="exact"/>
        <w:ind w:left="1559" w:hanging="425"/>
        <w:rPr>
          <w:rFonts w:eastAsia="標楷體"/>
        </w:rPr>
      </w:pPr>
      <w:r>
        <w:rPr>
          <w:rFonts w:eastAsia="標楷體" w:hint="eastAsia"/>
        </w:rPr>
        <w:t>就讀本校之一、二年級在籍學生，</w:t>
      </w:r>
      <w:r>
        <w:rPr>
          <w:rFonts w:eastAsia="標楷體"/>
        </w:rPr>
        <w:t>符合以下身份者</w:t>
      </w:r>
      <w:r>
        <w:rPr>
          <w:rFonts w:eastAsia="標楷體" w:hint="eastAsia"/>
        </w:rPr>
        <w:t>優先</w:t>
      </w:r>
      <w:r w:rsidRPr="00341D23">
        <w:rPr>
          <w:rFonts w:eastAsia="標楷體"/>
        </w:rPr>
        <w:t>申請：</w:t>
      </w:r>
      <w:r w:rsidRPr="00341D23">
        <w:rPr>
          <w:rFonts w:eastAsia="標楷體"/>
        </w:rPr>
        <w:br/>
      </w:r>
      <w:r w:rsidRPr="00341D23">
        <w:rPr>
          <w:rFonts w:eastAsia="標楷體"/>
        </w:rPr>
        <w:t>低收、中低收入戶學生、</w:t>
      </w:r>
      <w:r w:rsidRPr="002B6FA1">
        <w:rPr>
          <w:rFonts w:eastAsia="標楷體"/>
        </w:rPr>
        <w:t>身心障礙學生</w:t>
      </w:r>
      <w:r>
        <w:rPr>
          <w:rFonts w:eastAsia="標楷體"/>
        </w:rPr>
        <w:t>、</w:t>
      </w:r>
      <w:r w:rsidRPr="00341D23">
        <w:rPr>
          <w:rFonts w:eastAsia="標楷體" w:hAnsi="標楷體" w:hint="eastAsia"/>
        </w:rPr>
        <w:t>特殊境遇、經濟弱勢同學</w:t>
      </w:r>
      <w:r w:rsidRPr="00341D23">
        <w:rPr>
          <w:rFonts w:eastAsia="標楷體" w:hAnsi="標楷體"/>
        </w:rPr>
        <w:t>、</w:t>
      </w:r>
      <w:r w:rsidRPr="002B6FA1">
        <w:rPr>
          <w:rFonts w:eastAsia="標楷體" w:hAnsi="標楷體"/>
        </w:rPr>
        <w:t>身心障礙人士子</w:t>
      </w:r>
      <w:r w:rsidRPr="00A95FC3">
        <w:rPr>
          <w:rFonts w:eastAsia="標楷體" w:hAnsi="標楷體"/>
        </w:rPr>
        <w:t>女</w:t>
      </w:r>
      <w:r>
        <w:rPr>
          <w:rFonts w:eastAsia="標楷體" w:hAnsi="標楷體"/>
        </w:rPr>
        <w:t>、</w:t>
      </w:r>
      <w:r w:rsidRPr="00341D23">
        <w:rPr>
          <w:rFonts w:eastAsia="標楷體" w:hAnsi="標楷體"/>
        </w:rPr>
        <w:t>一般清寒家庭（能提出證明者，如里長或村長證明）、家庭突遭變故者（參照導師審核意見或其他證明認定者）</w:t>
      </w:r>
      <w:r>
        <w:rPr>
          <w:rFonts w:eastAsia="標楷體" w:hAnsi="標楷體" w:hint="eastAsia"/>
        </w:rPr>
        <w:t>。</w:t>
      </w:r>
    </w:p>
    <w:p w:rsidR="004A1CF6" w:rsidRPr="00341D23" w:rsidRDefault="004A1CF6" w:rsidP="004A1CF6">
      <w:pPr>
        <w:numPr>
          <w:ilvl w:val="0"/>
          <w:numId w:val="13"/>
        </w:numPr>
        <w:snapToGrid w:val="0"/>
        <w:spacing w:line="280" w:lineRule="exact"/>
        <w:ind w:left="1559" w:hanging="425"/>
        <w:rPr>
          <w:rFonts w:eastAsia="標楷體"/>
        </w:rPr>
      </w:pPr>
      <w:r>
        <w:rPr>
          <w:rFonts w:eastAsia="標楷體" w:hAnsi="標楷體" w:hint="eastAsia"/>
        </w:rPr>
        <w:t>前學期之學業平均</w:t>
      </w:r>
      <w:r w:rsidRPr="00341D23">
        <w:rPr>
          <w:rFonts w:eastAsia="標楷體" w:hAnsi="標楷體" w:hint="eastAsia"/>
        </w:rPr>
        <w:t>成績</w:t>
      </w:r>
      <w:r>
        <w:rPr>
          <w:rFonts w:eastAsia="標楷體" w:hAnsi="標楷體" w:hint="eastAsia"/>
        </w:rPr>
        <w:t>六十</w:t>
      </w:r>
      <w:r w:rsidRPr="00341D23">
        <w:rPr>
          <w:rFonts w:eastAsia="標楷體" w:hAnsi="標楷體" w:hint="eastAsia"/>
        </w:rPr>
        <w:t>分以上</w:t>
      </w:r>
      <w:r w:rsidRPr="00341D23">
        <w:rPr>
          <w:rFonts w:eastAsia="標楷體" w:hAnsi="標楷體"/>
        </w:rPr>
        <w:t>且無小過以上之記錄；如有資格不符，由委員會決議處理。</w:t>
      </w:r>
    </w:p>
    <w:p w:rsidR="004A1CF6" w:rsidRPr="00B61AD0" w:rsidRDefault="004A1CF6" w:rsidP="004A1CF6">
      <w:pPr>
        <w:numPr>
          <w:ilvl w:val="0"/>
          <w:numId w:val="13"/>
        </w:numPr>
        <w:snapToGrid w:val="0"/>
        <w:spacing w:line="280" w:lineRule="exact"/>
        <w:ind w:left="1559" w:hanging="425"/>
        <w:rPr>
          <w:rFonts w:eastAsia="標楷體"/>
        </w:rPr>
      </w:pPr>
      <w:r w:rsidRPr="00341D23">
        <w:rPr>
          <w:rFonts w:eastAsia="標楷體" w:hAnsi="標楷體"/>
        </w:rPr>
        <w:t>申請時檢具申請書、家長同意書、或其它證明文件等。</w:t>
      </w:r>
    </w:p>
    <w:p w:rsidR="004A1CF6" w:rsidRPr="0087405F" w:rsidRDefault="004A1CF6" w:rsidP="004A1CF6">
      <w:pPr>
        <w:pStyle w:val="aa"/>
        <w:numPr>
          <w:ilvl w:val="0"/>
          <w:numId w:val="16"/>
        </w:numPr>
        <w:snapToGrid w:val="0"/>
        <w:spacing w:line="280" w:lineRule="exact"/>
        <w:ind w:leftChars="0" w:left="1134" w:hanging="572"/>
        <w:rPr>
          <w:rFonts w:eastAsia="標楷體"/>
        </w:rPr>
      </w:pPr>
      <w:r w:rsidRPr="00341D23">
        <w:rPr>
          <w:rFonts w:eastAsia="標楷體" w:hAnsi="標楷體"/>
        </w:rPr>
        <w:t>錄取工讀生之優先順序</w:t>
      </w:r>
      <w:r w:rsidRPr="00341D23">
        <w:rPr>
          <w:rFonts w:eastAsia="標楷體" w:hAnsi="標楷體" w:hint="eastAsia"/>
        </w:rPr>
        <w:t>（如遇超額申請，將以獎懲與德性評量紀錄為依據，供委員會審議並擇優錄取）</w:t>
      </w:r>
      <w:r w:rsidRPr="00341D23">
        <w:rPr>
          <w:rFonts w:eastAsia="標楷體" w:hAnsi="標楷體"/>
        </w:rPr>
        <w:t>：</w:t>
      </w:r>
    </w:p>
    <w:p w:rsidR="004A1CF6" w:rsidRPr="007C7A78" w:rsidRDefault="004A1CF6" w:rsidP="007C7A78">
      <w:pPr>
        <w:numPr>
          <w:ilvl w:val="0"/>
          <w:numId w:val="24"/>
        </w:numPr>
        <w:snapToGrid w:val="0"/>
        <w:spacing w:line="280" w:lineRule="exact"/>
        <w:ind w:left="1559" w:hanging="425"/>
        <w:rPr>
          <w:rFonts w:eastAsia="標楷體"/>
        </w:rPr>
      </w:pPr>
      <w:r w:rsidRPr="007C7A78">
        <w:rPr>
          <w:rFonts w:eastAsia="標楷體"/>
        </w:rPr>
        <w:t>低收入戶</w:t>
      </w:r>
      <w:r w:rsidRPr="007C7A78">
        <w:rPr>
          <w:rFonts w:eastAsia="標楷體" w:hint="eastAsia"/>
        </w:rPr>
        <w:t>學生</w:t>
      </w:r>
    </w:p>
    <w:p w:rsidR="004A1CF6" w:rsidRPr="007C7A78" w:rsidRDefault="004A1CF6" w:rsidP="007C7A78">
      <w:pPr>
        <w:numPr>
          <w:ilvl w:val="0"/>
          <w:numId w:val="24"/>
        </w:numPr>
        <w:snapToGrid w:val="0"/>
        <w:spacing w:line="280" w:lineRule="exact"/>
        <w:ind w:left="1559" w:hanging="425"/>
        <w:rPr>
          <w:rFonts w:eastAsia="標楷體"/>
        </w:rPr>
      </w:pPr>
      <w:r w:rsidRPr="007C7A78">
        <w:rPr>
          <w:rFonts w:eastAsia="標楷體"/>
        </w:rPr>
        <w:t>中低收入戶</w:t>
      </w:r>
      <w:r w:rsidRPr="007C7A78">
        <w:rPr>
          <w:rFonts w:eastAsia="標楷體" w:hint="eastAsia"/>
        </w:rPr>
        <w:t>學生</w:t>
      </w:r>
    </w:p>
    <w:p w:rsidR="004A1CF6" w:rsidRPr="007C7A78" w:rsidRDefault="004A1CF6" w:rsidP="007C7A78">
      <w:pPr>
        <w:numPr>
          <w:ilvl w:val="0"/>
          <w:numId w:val="24"/>
        </w:numPr>
        <w:snapToGrid w:val="0"/>
        <w:spacing w:line="280" w:lineRule="exact"/>
        <w:ind w:left="1559" w:hanging="425"/>
        <w:rPr>
          <w:rFonts w:eastAsia="標楷體"/>
        </w:rPr>
      </w:pPr>
      <w:r w:rsidRPr="007C7A78">
        <w:rPr>
          <w:rFonts w:eastAsia="標楷體"/>
        </w:rPr>
        <w:t>身心障礙學生</w:t>
      </w:r>
    </w:p>
    <w:p w:rsidR="004A1CF6" w:rsidRPr="007C7A78" w:rsidRDefault="004A1CF6" w:rsidP="007C7A78">
      <w:pPr>
        <w:numPr>
          <w:ilvl w:val="0"/>
          <w:numId w:val="24"/>
        </w:numPr>
        <w:snapToGrid w:val="0"/>
        <w:spacing w:line="280" w:lineRule="exact"/>
        <w:ind w:left="1559" w:hanging="425"/>
        <w:rPr>
          <w:rFonts w:eastAsia="標楷體"/>
        </w:rPr>
      </w:pPr>
      <w:r w:rsidRPr="007C7A78">
        <w:rPr>
          <w:rFonts w:eastAsia="標楷體" w:hint="eastAsia"/>
        </w:rPr>
        <w:t>特殊境遇家庭</w:t>
      </w:r>
    </w:p>
    <w:p w:rsidR="004A1CF6" w:rsidRPr="007C7A78" w:rsidRDefault="004A1CF6" w:rsidP="007C7A78">
      <w:pPr>
        <w:numPr>
          <w:ilvl w:val="0"/>
          <w:numId w:val="24"/>
        </w:numPr>
        <w:snapToGrid w:val="0"/>
        <w:spacing w:line="280" w:lineRule="exact"/>
        <w:ind w:left="1559" w:hanging="425"/>
        <w:rPr>
          <w:rFonts w:eastAsia="標楷體"/>
        </w:rPr>
      </w:pPr>
      <w:r w:rsidRPr="007C7A78">
        <w:rPr>
          <w:rFonts w:eastAsia="標楷體"/>
        </w:rPr>
        <w:t>身心障礙人士子女</w:t>
      </w:r>
    </w:p>
    <w:p w:rsidR="004A1CF6" w:rsidRPr="007C7A78" w:rsidRDefault="004A1CF6" w:rsidP="007C7A78">
      <w:pPr>
        <w:numPr>
          <w:ilvl w:val="0"/>
          <w:numId w:val="24"/>
        </w:numPr>
        <w:snapToGrid w:val="0"/>
        <w:spacing w:line="280" w:lineRule="exact"/>
        <w:ind w:left="1559" w:hanging="425"/>
        <w:rPr>
          <w:rFonts w:eastAsia="標楷體"/>
        </w:rPr>
      </w:pPr>
      <w:r w:rsidRPr="007C7A78">
        <w:rPr>
          <w:rFonts w:eastAsia="標楷體"/>
        </w:rPr>
        <w:t>一般清寒家庭（能提出證明者，如里長或村長證明）</w:t>
      </w:r>
    </w:p>
    <w:p w:rsidR="004A1CF6" w:rsidRPr="00341D23" w:rsidRDefault="004A1CF6" w:rsidP="004A1CF6">
      <w:pPr>
        <w:pStyle w:val="aa"/>
        <w:numPr>
          <w:ilvl w:val="0"/>
          <w:numId w:val="16"/>
        </w:numPr>
        <w:snapToGrid w:val="0"/>
        <w:spacing w:line="280" w:lineRule="exact"/>
        <w:ind w:leftChars="0" w:left="1134" w:hanging="572"/>
        <w:rPr>
          <w:rFonts w:eastAsia="標楷體"/>
        </w:rPr>
      </w:pPr>
      <w:r>
        <w:rPr>
          <w:rFonts w:eastAsia="標楷體" w:hint="eastAsia"/>
        </w:rPr>
        <w:t>委員會得視申請情形，另列備取人員</w:t>
      </w:r>
      <w:r>
        <w:rPr>
          <w:rFonts w:eastAsia="標楷體" w:hint="eastAsia"/>
        </w:rPr>
        <w:t>1</w:t>
      </w:r>
      <w:r>
        <w:rPr>
          <w:rFonts w:eastAsia="標楷體" w:hint="eastAsia"/>
        </w:rPr>
        <w:t>至</w:t>
      </w:r>
      <w:r>
        <w:rPr>
          <w:rFonts w:eastAsia="標楷體" w:hint="eastAsia"/>
        </w:rPr>
        <w:t>10</w:t>
      </w:r>
      <w:r>
        <w:rPr>
          <w:rFonts w:eastAsia="標楷體" w:hint="eastAsia"/>
        </w:rPr>
        <w:t>名，以供遞補。</w:t>
      </w:r>
    </w:p>
    <w:p w:rsidR="004A1CF6" w:rsidRPr="00341D23" w:rsidRDefault="004A1CF6" w:rsidP="004A1CF6">
      <w:pPr>
        <w:snapToGrid w:val="0"/>
        <w:spacing w:line="280" w:lineRule="exact"/>
        <w:rPr>
          <w:rFonts w:eastAsia="標楷體"/>
        </w:rPr>
      </w:pPr>
      <w:r w:rsidRPr="00341D23">
        <w:rPr>
          <w:rFonts w:eastAsia="標楷體" w:hAnsi="標楷體"/>
        </w:rPr>
        <w:t>第五條：工讀工作時間及內容：</w:t>
      </w:r>
    </w:p>
    <w:p w:rsidR="004A1CF6" w:rsidRPr="00B61AD0" w:rsidRDefault="004A1CF6" w:rsidP="004A1CF6">
      <w:pPr>
        <w:pStyle w:val="aa"/>
        <w:numPr>
          <w:ilvl w:val="0"/>
          <w:numId w:val="17"/>
        </w:numPr>
        <w:snapToGrid w:val="0"/>
        <w:spacing w:line="280" w:lineRule="exact"/>
        <w:ind w:leftChars="0"/>
        <w:rPr>
          <w:rFonts w:eastAsia="標楷體"/>
        </w:rPr>
      </w:pPr>
      <w:r w:rsidRPr="00B61AD0">
        <w:rPr>
          <w:rFonts w:eastAsia="標楷體" w:hAnsi="標楷體"/>
        </w:rPr>
        <w:t>自每年</w:t>
      </w:r>
      <w:r w:rsidRPr="00B61AD0">
        <w:rPr>
          <w:rFonts w:eastAsia="標楷體" w:hAnsi="標楷體" w:hint="eastAsia"/>
        </w:rPr>
        <w:t>度</w:t>
      </w:r>
      <w:r w:rsidRPr="00B61AD0">
        <w:rPr>
          <w:rFonts w:eastAsia="標楷體"/>
        </w:rPr>
        <w:t>1</w:t>
      </w:r>
      <w:r w:rsidRPr="00B61AD0">
        <w:rPr>
          <w:rFonts w:eastAsia="標楷體" w:hAnsi="標楷體"/>
        </w:rPr>
        <w:t>月</w:t>
      </w:r>
      <w:r w:rsidRPr="00B61AD0">
        <w:rPr>
          <w:rFonts w:eastAsia="標楷體"/>
        </w:rPr>
        <w:t>1</w:t>
      </w:r>
      <w:r w:rsidRPr="00B61AD0">
        <w:rPr>
          <w:rFonts w:eastAsia="標楷體" w:hAnsi="標楷體"/>
        </w:rPr>
        <w:t>日起至</w:t>
      </w:r>
      <w:r w:rsidRPr="00B61AD0">
        <w:rPr>
          <w:rFonts w:eastAsia="標楷體"/>
        </w:rPr>
        <w:t>12</w:t>
      </w:r>
      <w:r w:rsidRPr="00B61AD0">
        <w:rPr>
          <w:rFonts w:eastAsia="標楷體" w:hAnsi="標楷體"/>
        </w:rPr>
        <w:t>月</w:t>
      </w:r>
      <w:r w:rsidRPr="00B61AD0">
        <w:rPr>
          <w:rFonts w:eastAsia="標楷體"/>
        </w:rPr>
        <w:t>31</w:t>
      </w:r>
      <w:r w:rsidRPr="00B61AD0">
        <w:rPr>
          <w:rFonts w:eastAsia="標楷體" w:hAnsi="標楷體"/>
        </w:rPr>
        <w:t>日為止。</w:t>
      </w:r>
      <w:r w:rsidRPr="00B61AD0">
        <w:rPr>
          <w:rFonts w:eastAsia="標楷體" w:hAnsi="標楷體" w:hint="eastAsia"/>
        </w:rPr>
        <w:t>工作時間為學生</w:t>
      </w:r>
      <w:r w:rsidRPr="00B61AD0">
        <w:rPr>
          <w:rFonts w:eastAsia="標楷體" w:hAnsi="標楷體"/>
        </w:rPr>
        <w:t>利用課餘時間</w:t>
      </w:r>
      <w:r w:rsidRPr="00B61AD0">
        <w:rPr>
          <w:rFonts w:eastAsia="標楷體" w:hAnsi="標楷體" w:hint="eastAsia"/>
        </w:rPr>
        <w:t>為之。其工讀時數，除寒、暑假外，每月不得超過四十八小時。</w:t>
      </w:r>
    </w:p>
    <w:p w:rsidR="004A1CF6" w:rsidRDefault="004A1CF6" w:rsidP="004A1CF6">
      <w:pPr>
        <w:pStyle w:val="aa"/>
        <w:numPr>
          <w:ilvl w:val="0"/>
          <w:numId w:val="17"/>
        </w:numPr>
        <w:snapToGrid w:val="0"/>
        <w:spacing w:line="280" w:lineRule="exact"/>
        <w:ind w:leftChars="0"/>
        <w:rPr>
          <w:rFonts w:eastAsia="標楷體"/>
        </w:rPr>
      </w:pPr>
      <w:r w:rsidRPr="0080348E">
        <w:rPr>
          <w:rFonts w:eastAsia="標楷體" w:hint="eastAsia"/>
        </w:rPr>
        <w:t>工讀</w:t>
      </w:r>
      <w:r w:rsidRPr="0080348E">
        <w:rPr>
          <w:rFonts w:eastAsia="標楷體"/>
        </w:rPr>
        <w:t>內容</w:t>
      </w:r>
      <w:r w:rsidRPr="0080348E">
        <w:rPr>
          <w:rFonts w:eastAsia="標楷體" w:hint="eastAsia"/>
        </w:rPr>
        <w:t>：學校各單位之臨時性工作，特定之專長性工作、校內之勞務性工作等，並以不妨礙學生學業與身心發展為原則。</w:t>
      </w:r>
    </w:p>
    <w:p w:rsidR="004A1CF6" w:rsidRPr="0080348E" w:rsidRDefault="004A1CF6" w:rsidP="004A1CF6">
      <w:pPr>
        <w:pStyle w:val="aa"/>
        <w:numPr>
          <w:ilvl w:val="0"/>
          <w:numId w:val="17"/>
        </w:numPr>
        <w:snapToGrid w:val="0"/>
        <w:spacing w:line="280" w:lineRule="exact"/>
        <w:ind w:leftChars="0"/>
        <w:rPr>
          <w:rFonts w:eastAsia="標楷體"/>
        </w:rPr>
      </w:pPr>
      <w:r>
        <w:rPr>
          <w:rFonts w:eastAsia="標楷體" w:hint="eastAsia"/>
        </w:rPr>
        <w:t>工讀生如長期未能配合出勤或因工讀事宜影響課業學習表現，經工讀處室師長輔導後仍未改善者，承辦單位得簽請鈞長核定由備取人員遞補。</w:t>
      </w:r>
    </w:p>
    <w:p w:rsidR="004A1CF6" w:rsidRPr="00341D23" w:rsidRDefault="004A1CF6" w:rsidP="004A1CF6">
      <w:pPr>
        <w:snapToGrid w:val="0"/>
        <w:spacing w:line="280" w:lineRule="exact"/>
        <w:ind w:left="967" w:hangingChars="403" w:hanging="967"/>
        <w:rPr>
          <w:rFonts w:eastAsia="標楷體" w:hAnsi="標楷體"/>
        </w:rPr>
      </w:pPr>
      <w:r w:rsidRPr="00341D23">
        <w:rPr>
          <w:rFonts w:eastAsia="標楷體" w:hAnsi="標楷體"/>
        </w:rPr>
        <w:t>第六條：本工讀生之核定為期審慎公正起見，特組成工讀生審查委員會。校長為主任委員兼召集人，教務主任為總幹事，另學務主任、實習主任、輔導室主任、圖書館主任、</w:t>
      </w:r>
      <w:r w:rsidRPr="00341D23">
        <w:rPr>
          <w:rFonts w:eastAsia="標楷體" w:hAnsi="標楷體" w:hint="eastAsia"/>
        </w:rPr>
        <w:t>家長代表、教</w:t>
      </w:r>
      <w:r w:rsidRPr="00341D23">
        <w:rPr>
          <w:rFonts w:eastAsia="標楷體" w:hAnsi="標楷體"/>
        </w:rPr>
        <w:t>師代表</w:t>
      </w:r>
      <w:r w:rsidRPr="00341D23">
        <w:rPr>
          <w:rFonts w:eastAsia="標楷體" w:hAnsi="標楷體"/>
        </w:rPr>
        <w:t>1</w:t>
      </w:r>
      <w:r w:rsidRPr="00341D23">
        <w:rPr>
          <w:rFonts w:eastAsia="標楷體" w:hAnsi="標楷體" w:hint="eastAsia"/>
        </w:rPr>
        <w:t>人及經選舉產生之學生代表</w:t>
      </w:r>
      <w:r w:rsidRPr="00341D23">
        <w:rPr>
          <w:rFonts w:eastAsia="標楷體" w:hAnsi="標楷體"/>
        </w:rPr>
        <w:t>為委員，教師代表</w:t>
      </w:r>
      <w:r w:rsidRPr="00341D23">
        <w:rPr>
          <w:rFonts w:eastAsia="標楷體" w:hAnsi="標楷體"/>
        </w:rPr>
        <w:t>1</w:t>
      </w:r>
      <w:r w:rsidRPr="00341D23">
        <w:rPr>
          <w:rFonts w:eastAsia="標楷體" w:hAnsi="標楷體" w:hint="eastAsia"/>
        </w:rPr>
        <w:t>人</w:t>
      </w:r>
      <w:r w:rsidRPr="00341D23">
        <w:rPr>
          <w:rFonts w:eastAsia="標楷體" w:hAnsi="標楷體"/>
        </w:rPr>
        <w:t>由校長聘請本校教師擔任之，共</w:t>
      </w:r>
      <w:r w:rsidRPr="00341D23">
        <w:rPr>
          <w:rFonts w:eastAsia="標楷體" w:hAnsi="標楷體"/>
        </w:rPr>
        <w:t>9</w:t>
      </w:r>
      <w:r w:rsidRPr="00341D23">
        <w:rPr>
          <w:rFonts w:eastAsia="標楷體" w:hAnsi="標楷體"/>
        </w:rPr>
        <w:t>人為委員組織之。</w:t>
      </w:r>
      <w:r w:rsidRPr="00341D23">
        <w:rPr>
          <w:rFonts w:eastAsia="標楷體" w:hAnsi="標楷體"/>
        </w:rPr>
        <w:br/>
      </w:r>
      <w:r w:rsidRPr="00341D23">
        <w:rPr>
          <w:rFonts w:eastAsia="標楷體" w:hAnsi="標楷體"/>
        </w:rPr>
        <w:t>本委員會</w:t>
      </w:r>
      <w:r w:rsidRPr="00341D23">
        <w:rPr>
          <w:rFonts w:eastAsia="標楷體" w:hAnsi="標楷體" w:hint="eastAsia"/>
        </w:rPr>
        <w:t>依</w:t>
      </w:r>
      <w:r>
        <w:rPr>
          <w:rFonts w:eastAsia="標楷體" w:hAnsi="標楷體" w:hint="eastAsia"/>
        </w:rPr>
        <w:t>「</w:t>
      </w:r>
      <w:r w:rsidRPr="00341D23">
        <w:rPr>
          <w:rFonts w:eastAsia="標楷體" w:hAnsi="標楷體" w:hint="eastAsia"/>
        </w:rPr>
        <w:t>教育部國民及學前教育署補助高級中等學校學生工讀獎助金實施要點</w:t>
      </w:r>
      <w:r>
        <w:rPr>
          <w:rFonts w:eastAsia="標楷體" w:hAnsi="標楷體" w:hint="eastAsia"/>
        </w:rPr>
        <w:t>」</w:t>
      </w:r>
      <w:r w:rsidRPr="00341D23">
        <w:rPr>
          <w:rFonts w:eastAsia="標楷體" w:hAnsi="標楷體" w:hint="eastAsia"/>
        </w:rPr>
        <w:t>規定</w:t>
      </w:r>
      <w:r w:rsidRPr="00341D23">
        <w:rPr>
          <w:rFonts w:eastAsia="標楷體" w:hAnsi="標楷體"/>
        </w:rPr>
        <w:t>，</w:t>
      </w:r>
      <w:r w:rsidRPr="00341D23">
        <w:rPr>
          <w:rFonts w:eastAsia="標楷體" w:hAnsi="標楷體" w:hint="eastAsia"/>
        </w:rPr>
        <w:t>訂定工讀實施要點及負責工讀制度之規劃及審查。</w:t>
      </w:r>
    </w:p>
    <w:p w:rsidR="00B10FC3" w:rsidRDefault="004A1CF6" w:rsidP="00E65D0A">
      <w:pPr>
        <w:snapToGrid w:val="0"/>
        <w:spacing w:line="280" w:lineRule="exact"/>
        <w:ind w:left="967" w:hangingChars="403" w:hanging="967"/>
      </w:pPr>
      <w:r>
        <w:rPr>
          <w:rFonts w:eastAsia="標楷體" w:hAnsi="標楷體"/>
        </w:rPr>
        <w:t>第七條：本要點經工讀生審查委員會討論通過，陳</w:t>
      </w:r>
      <w:r>
        <w:rPr>
          <w:rFonts w:eastAsia="標楷體" w:hAnsi="標楷體" w:hint="eastAsia"/>
        </w:rPr>
        <w:t>請校長</w:t>
      </w:r>
      <w:r w:rsidRPr="00341D23">
        <w:rPr>
          <w:rFonts w:eastAsia="標楷體" w:hAnsi="標楷體"/>
        </w:rPr>
        <w:t>核可後實施，修正時亦同。</w:t>
      </w:r>
    </w:p>
    <w:p w:rsidR="00E65D0A" w:rsidRDefault="00E65D0A" w:rsidP="00CC4643">
      <w:pPr>
        <w:snapToGrid w:val="0"/>
        <w:spacing w:line="280" w:lineRule="exact"/>
      </w:pPr>
    </w:p>
    <w:p w:rsidR="008572F5" w:rsidRPr="00E65D0A" w:rsidRDefault="00FF6915" w:rsidP="00CC4643">
      <w:pPr>
        <w:snapToGrid w:val="0"/>
        <w:spacing w:line="280" w:lineRule="exact"/>
      </w:pPr>
      <w:r>
        <w:rPr>
          <w:noProof/>
        </w:rPr>
        <w:drawing>
          <wp:anchor distT="0" distB="0" distL="114300" distR="114300" simplePos="0" relativeHeight="251658752" behindDoc="1" locked="0" layoutInCell="1" allowOverlap="1" wp14:anchorId="297AB2A3" wp14:editId="6323D614">
            <wp:simplePos x="0" y="0"/>
            <wp:positionH relativeFrom="margin">
              <wp:posOffset>4454770</wp:posOffset>
            </wp:positionH>
            <wp:positionV relativeFrom="paragraph">
              <wp:posOffset>3957</wp:posOffset>
            </wp:positionV>
            <wp:extent cx="1480534" cy="1068656"/>
            <wp:effectExtent l="0" t="0" r="571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註冊組戳章.JPG"/>
                    <pic:cNvPicPr/>
                  </pic:nvPicPr>
                  <pic:blipFill>
                    <a:blip r:embed="rId9">
                      <a:extLst>
                        <a:ext uri="{28A0092B-C50C-407E-A947-70E740481C1C}">
                          <a14:useLocalDpi xmlns:a14="http://schemas.microsoft.com/office/drawing/2010/main" val="0"/>
                        </a:ext>
                      </a:extLst>
                    </a:blip>
                    <a:stretch>
                      <a:fillRect/>
                    </a:stretch>
                  </pic:blipFill>
                  <pic:spPr>
                    <a:xfrm>
                      <a:off x="0" y="0"/>
                      <a:ext cx="1486230" cy="1072767"/>
                    </a:xfrm>
                    <a:prstGeom prst="rect">
                      <a:avLst/>
                    </a:prstGeom>
                  </pic:spPr>
                </pic:pic>
              </a:graphicData>
            </a:graphic>
            <wp14:sizeRelH relativeFrom="margin">
              <wp14:pctWidth>0</wp14:pctWidth>
            </wp14:sizeRelH>
            <wp14:sizeRelV relativeFrom="margin">
              <wp14:pctHeight>0</wp14:pctHeight>
            </wp14:sizeRelV>
          </wp:anchor>
        </w:drawing>
      </w:r>
    </w:p>
    <w:sectPr w:rsidR="008572F5" w:rsidRPr="00E65D0A" w:rsidSect="00DD167C">
      <w:pgSz w:w="11906" w:h="16838" w:code="9"/>
      <w:pgMar w:top="899" w:right="986" w:bottom="899" w:left="9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89" w:rsidRDefault="001B2289" w:rsidP="00B21F39">
      <w:r>
        <w:separator/>
      </w:r>
    </w:p>
  </w:endnote>
  <w:endnote w:type="continuationSeparator" w:id="0">
    <w:p w:rsidR="001B2289" w:rsidRDefault="001B2289" w:rsidP="00B2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89" w:rsidRDefault="001B2289" w:rsidP="00B21F39">
      <w:r>
        <w:separator/>
      </w:r>
    </w:p>
  </w:footnote>
  <w:footnote w:type="continuationSeparator" w:id="0">
    <w:p w:rsidR="001B2289" w:rsidRDefault="001B2289" w:rsidP="00B21F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F44"/>
    <w:multiLevelType w:val="hybridMultilevel"/>
    <w:tmpl w:val="574673B6"/>
    <w:lvl w:ilvl="0" w:tplc="84005AE4">
      <w:numFmt w:val="bullet"/>
      <w:lvlText w:val="□"/>
      <w:lvlJc w:val="left"/>
      <w:pPr>
        <w:tabs>
          <w:tab w:val="num" w:pos="360"/>
        </w:tabs>
        <w:ind w:left="360" w:hanging="360"/>
      </w:pPr>
      <w:rPr>
        <w:rFonts w:ascii="新細明體" w:eastAsia="新細明體" w:hAnsi="新細明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EF46C44"/>
    <w:multiLevelType w:val="hybridMultilevel"/>
    <w:tmpl w:val="91F04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1C2D98"/>
    <w:multiLevelType w:val="hybridMultilevel"/>
    <w:tmpl w:val="A0CE6F16"/>
    <w:lvl w:ilvl="0" w:tplc="99F85EA8">
      <w:start w:val="1"/>
      <w:numFmt w:val="decimal"/>
      <w:lvlText w:val="%1."/>
      <w:lvlJc w:val="left"/>
      <w:pPr>
        <w:tabs>
          <w:tab w:val="num" w:pos="1980"/>
        </w:tabs>
        <w:ind w:left="198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E22D66"/>
    <w:multiLevelType w:val="hybridMultilevel"/>
    <w:tmpl w:val="4EB62AA0"/>
    <w:lvl w:ilvl="0" w:tplc="06E4D8B6">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A0032C0"/>
    <w:multiLevelType w:val="hybridMultilevel"/>
    <w:tmpl w:val="2CB4431C"/>
    <w:lvl w:ilvl="0" w:tplc="B1F0CA16">
      <w:start w:val="1"/>
      <w:numFmt w:val="decimal"/>
      <w:lvlText w:val="%1."/>
      <w:lvlJc w:val="left"/>
      <w:pPr>
        <w:tabs>
          <w:tab w:val="num" w:pos="3180"/>
        </w:tabs>
        <w:ind w:left="318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E153FF"/>
    <w:multiLevelType w:val="hybridMultilevel"/>
    <w:tmpl w:val="1638C034"/>
    <w:lvl w:ilvl="0" w:tplc="04090015">
      <w:start w:val="1"/>
      <w:numFmt w:val="taiwaneseCountingThousand"/>
      <w:lvlText w:val="%1、"/>
      <w:lvlJc w:val="left"/>
      <w:pPr>
        <w:ind w:left="1042" w:hanging="480"/>
      </w:p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6" w15:restartNumberingAfterBreak="0">
    <w:nsid w:val="2AED7516"/>
    <w:multiLevelType w:val="hybridMultilevel"/>
    <w:tmpl w:val="CB0E5BEA"/>
    <w:lvl w:ilvl="0" w:tplc="AA40DCEC">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2BAC21DA"/>
    <w:multiLevelType w:val="hybridMultilevel"/>
    <w:tmpl w:val="C1C096B8"/>
    <w:lvl w:ilvl="0" w:tplc="99F85EA8">
      <w:start w:val="1"/>
      <w:numFmt w:val="decimal"/>
      <w:lvlText w:val="%1."/>
      <w:lvlJc w:val="left"/>
      <w:pPr>
        <w:tabs>
          <w:tab w:val="num" w:pos="1696"/>
        </w:tabs>
        <w:ind w:left="1696" w:hanging="420"/>
      </w:pPr>
      <w:rPr>
        <w:rFonts w:hint="default"/>
      </w:rPr>
    </w:lvl>
    <w:lvl w:ilvl="1" w:tplc="04090019">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8" w15:restartNumberingAfterBreak="0">
    <w:nsid w:val="2C1C7C22"/>
    <w:multiLevelType w:val="hybridMultilevel"/>
    <w:tmpl w:val="1638C034"/>
    <w:lvl w:ilvl="0" w:tplc="04090015">
      <w:start w:val="1"/>
      <w:numFmt w:val="taiwaneseCountingThousand"/>
      <w:lvlText w:val="%1、"/>
      <w:lvlJc w:val="left"/>
      <w:pPr>
        <w:ind w:left="1042" w:hanging="480"/>
      </w:p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9" w15:restartNumberingAfterBreak="0">
    <w:nsid w:val="377F44E6"/>
    <w:multiLevelType w:val="hybridMultilevel"/>
    <w:tmpl w:val="2CB4431C"/>
    <w:lvl w:ilvl="0" w:tplc="B1F0CA16">
      <w:start w:val="1"/>
      <w:numFmt w:val="decimal"/>
      <w:lvlText w:val="%1."/>
      <w:lvlJc w:val="left"/>
      <w:pPr>
        <w:tabs>
          <w:tab w:val="num" w:pos="3180"/>
        </w:tabs>
        <w:ind w:left="318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AE4E14"/>
    <w:multiLevelType w:val="hybridMultilevel"/>
    <w:tmpl w:val="16760A5C"/>
    <w:lvl w:ilvl="0" w:tplc="99F85EA8">
      <w:start w:val="1"/>
      <w:numFmt w:val="decimal"/>
      <w:lvlText w:val="%1."/>
      <w:lvlJc w:val="left"/>
      <w:pPr>
        <w:tabs>
          <w:tab w:val="num" w:pos="3180"/>
        </w:tabs>
        <w:ind w:left="3180" w:hanging="420"/>
      </w:pPr>
      <w:rPr>
        <w:rFonts w:hint="default"/>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1" w15:restartNumberingAfterBreak="0">
    <w:nsid w:val="400E1BF3"/>
    <w:multiLevelType w:val="hybridMultilevel"/>
    <w:tmpl w:val="4D60E5D0"/>
    <w:lvl w:ilvl="0" w:tplc="64E400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013C61"/>
    <w:multiLevelType w:val="hybridMultilevel"/>
    <w:tmpl w:val="2CB4431C"/>
    <w:lvl w:ilvl="0" w:tplc="B1F0CA16">
      <w:start w:val="1"/>
      <w:numFmt w:val="decimal"/>
      <w:lvlText w:val="%1."/>
      <w:lvlJc w:val="left"/>
      <w:pPr>
        <w:tabs>
          <w:tab w:val="num" w:pos="3180"/>
        </w:tabs>
        <w:ind w:left="318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702B53"/>
    <w:multiLevelType w:val="hybridMultilevel"/>
    <w:tmpl w:val="16760A5C"/>
    <w:lvl w:ilvl="0" w:tplc="99F85EA8">
      <w:start w:val="1"/>
      <w:numFmt w:val="decimal"/>
      <w:lvlText w:val="%1."/>
      <w:lvlJc w:val="left"/>
      <w:pPr>
        <w:tabs>
          <w:tab w:val="num" w:pos="3180"/>
        </w:tabs>
        <w:ind w:left="3180" w:hanging="420"/>
      </w:pPr>
      <w:rPr>
        <w:rFonts w:hint="default"/>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4" w15:restartNumberingAfterBreak="0">
    <w:nsid w:val="558461BB"/>
    <w:multiLevelType w:val="hybridMultilevel"/>
    <w:tmpl w:val="9EDABEA6"/>
    <w:lvl w:ilvl="0" w:tplc="01BE2408">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64584CD3"/>
    <w:multiLevelType w:val="hybridMultilevel"/>
    <w:tmpl w:val="AFAC026A"/>
    <w:lvl w:ilvl="0" w:tplc="04090015">
      <w:start w:val="1"/>
      <w:numFmt w:val="taiwaneseCountingThousand"/>
      <w:lvlText w:val="%1、"/>
      <w:lvlJc w:val="left"/>
      <w:pPr>
        <w:ind w:left="1042" w:hanging="480"/>
      </w:pPr>
    </w:lvl>
    <w:lvl w:ilvl="1" w:tplc="09BA919E">
      <w:start w:val="1"/>
      <w:numFmt w:val="decimal"/>
      <w:lvlText w:val="%2."/>
      <w:lvlJc w:val="left"/>
      <w:pPr>
        <w:ind w:left="1522" w:hanging="480"/>
      </w:pPr>
      <w:rPr>
        <w:rFonts w:hint="eastAsia"/>
      </w:r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6" w15:restartNumberingAfterBreak="0">
    <w:nsid w:val="651A6C4E"/>
    <w:multiLevelType w:val="hybridMultilevel"/>
    <w:tmpl w:val="CA86F4C0"/>
    <w:lvl w:ilvl="0" w:tplc="353E1B4E">
      <w:start w:val="1"/>
      <w:numFmt w:val="taiwaneseCountingThousand"/>
      <w:lvlText w:val="%1、"/>
      <w:lvlJc w:val="left"/>
      <w:pPr>
        <w:ind w:left="2845" w:hanging="1725"/>
      </w:pPr>
      <w:rPr>
        <w:rFonts w:hint="default"/>
        <w:color w:val="auto"/>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7" w15:restartNumberingAfterBreak="0">
    <w:nsid w:val="6D3E3415"/>
    <w:multiLevelType w:val="hybridMultilevel"/>
    <w:tmpl w:val="D1F67E2E"/>
    <w:lvl w:ilvl="0" w:tplc="99F85EA8">
      <w:start w:val="1"/>
      <w:numFmt w:val="decimal"/>
      <w:lvlText w:val="%1."/>
      <w:lvlJc w:val="left"/>
      <w:pPr>
        <w:tabs>
          <w:tab w:val="num" w:pos="1980"/>
        </w:tabs>
        <w:ind w:left="1980" w:hanging="420"/>
      </w:pPr>
      <w:rPr>
        <w:rFonts w:hint="default"/>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8" w15:restartNumberingAfterBreak="0">
    <w:nsid w:val="73735E68"/>
    <w:multiLevelType w:val="hybridMultilevel"/>
    <w:tmpl w:val="8D50D902"/>
    <w:lvl w:ilvl="0" w:tplc="5D9221F8">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38D35D9"/>
    <w:multiLevelType w:val="hybridMultilevel"/>
    <w:tmpl w:val="A00ED086"/>
    <w:lvl w:ilvl="0" w:tplc="64D24A02">
      <w:start w:val="1"/>
      <w:numFmt w:val="taiwaneseCountingThousand"/>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6"/>
  </w:num>
  <w:num w:numId="2">
    <w:abstractNumId w:val="14"/>
  </w:num>
  <w:num w:numId="3">
    <w:abstractNumId w:val="17"/>
  </w:num>
  <w:num w:numId="4">
    <w:abstractNumId w:val="2"/>
  </w:num>
  <w:num w:numId="5">
    <w:abstractNumId w:val="0"/>
  </w:num>
  <w:num w:numId="6">
    <w:abstractNumId w:val="18"/>
  </w:num>
  <w:num w:numId="7">
    <w:abstractNumId w:val="10"/>
  </w:num>
  <w:num w:numId="8">
    <w:abstractNumId w:val="7"/>
  </w:num>
  <w:num w:numId="9">
    <w:abstractNumId w:val="3"/>
  </w:num>
  <w:num w:numId="10">
    <w:abstractNumId w:val="16"/>
  </w:num>
  <w:num w:numId="11">
    <w:abstractNumId w:val="19"/>
  </w:num>
  <w:num w:numId="12">
    <w:abstractNumId w:val="13"/>
  </w:num>
  <w:num w:numId="13">
    <w:abstractNumId w:val="12"/>
  </w:num>
  <w:num w:numId="14">
    <w:abstractNumId w:val="9"/>
  </w:num>
  <w:num w:numId="15">
    <w:abstractNumId w:val="8"/>
  </w:num>
  <w:num w:numId="16">
    <w:abstractNumId w:val="15"/>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6F"/>
    <w:rsid w:val="00012BEA"/>
    <w:rsid w:val="00066293"/>
    <w:rsid w:val="00075FC0"/>
    <w:rsid w:val="00095FF0"/>
    <w:rsid w:val="000F3A6E"/>
    <w:rsid w:val="00125330"/>
    <w:rsid w:val="001429C4"/>
    <w:rsid w:val="00161206"/>
    <w:rsid w:val="00162676"/>
    <w:rsid w:val="00184F88"/>
    <w:rsid w:val="001B2289"/>
    <w:rsid w:val="001F0A3D"/>
    <w:rsid w:val="00212E6F"/>
    <w:rsid w:val="00213855"/>
    <w:rsid w:val="0022046B"/>
    <w:rsid w:val="00225CF6"/>
    <w:rsid w:val="00246AFA"/>
    <w:rsid w:val="002614EA"/>
    <w:rsid w:val="00261E66"/>
    <w:rsid w:val="00273A26"/>
    <w:rsid w:val="002C38C5"/>
    <w:rsid w:val="002D3224"/>
    <w:rsid w:val="00303403"/>
    <w:rsid w:val="00306600"/>
    <w:rsid w:val="00314784"/>
    <w:rsid w:val="00334EF7"/>
    <w:rsid w:val="00336D83"/>
    <w:rsid w:val="00347082"/>
    <w:rsid w:val="00354CCC"/>
    <w:rsid w:val="0036744D"/>
    <w:rsid w:val="00375A35"/>
    <w:rsid w:val="003828F7"/>
    <w:rsid w:val="003A443B"/>
    <w:rsid w:val="003A5CF6"/>
    <w:rsid w:val="004426AF"/>
    <w:rsid w:val="004722F3"/>
    <w:rsid w:val="00480050"/>
    <w:rsid w:val="004A1CF6"/>
    <w:rsid w:val="004B1383"/>
    <w:rsid w:val="004D47C7"/>
    <w:rsid w:val="004D6178"/>
    <w:rsid w:val="005013DE"/>
    <w:rsid w:val="0051068B"/>
    <w:rsid w:val="005625FF"/>
    <w:rsid w:val="00585EE7"/>
    <w:rsid w:val="005A08C7"/>
    <w:rsid w:val="005F05EB"/>
    <w:rsid w:val="00600700"/>
    <w:rsid w:val="0061598E"/>
    <w:rsid w:val="00642F64"/>
    <w:rsid w:val="00671D6B"/>
    <w:rsid w:val="006C4AB6"/>
    <w:rsid w:val="006E39B2"/>
    <w:rsid w:val="006F4141"/>
    <w:rsid w:val="0071127C"/>
    <w:rsid w:val="00724646"/>
    <w:rsid w:val="00757964"/>
    <w:rsid w:val="00764A99"/>
    <w:rsid w:val="00782A01"/>
    <w:rsid w:val="007A108B"/>
    <w:rsid w:val="007C6C27"/>
    <w:rsid w:val="007C7A78"/>
    <w:rsid w:val="00814D14"/>
    <w:rsid w:val="008572F5"/>
    <w:rsid w:val="00873A5A"/>
    <w:rsid w:val="00895010"/>
    <w:rsid w:val="00896517"/>
    <w:rsid w:val="008B478F"/>
    <w:rsid w:val="008B78CC"/>
    <w:rsid w:val="008D5D48"/>
    <w:rsid w:val="00903DB1"/>
    <w:rsid w:val="00904DAD"/>
    <w:rsid w:val="00915094"/>
    <w:rsid w:val="00931FAB"/>
    <w:rsid w:val="0095398C"/>
    <w:rsid w:val="00975509"/>
    <w:rsid w:val="009772A4"/>
    <w:rsid w:val="00987A15"/>
    <w:rsid w:val="009B59BE"/>
    <w:rsid w:val="009C55F7"/>
    <w:rsid w:val="009C6405"/>
    <w:rsid w:val="009D39EF"/>
    <w:rsid w:val="009F56AD"/>
    <w:rsid w:val="00A05B7F"/>
    <w:rsid w:val="00A0612E"/>
    <w:rsid w:val="00A24DD3"/>
    <w:rsid w:val="00A4755B"/>
    <w:rsid w:val="00A81348"/>
    <w:rsid w:val="00A92765"/>
    <w:rsid w:val="00AA294E"/>
    <w:rsid w:val="00AA3A8C"/>
    <w:rsid w:val="00B0610C"/>
    <w:rsid w:val="00B10FC3"/>
    <w:rsid w:val="00B21F39"/>
    <w:rsid w:val="00B26E7E"/>
    <w:rsid w:val="00B51BA2"/>
    <w:rsid w:val="00B778FC"/>
    <w:rsid w:val="00BD6EE1"/>
    <w:rsid w:val="00BF0F88"/>
    <w:rsid w:val="00BF1178"/>
    <w:rsid w:val="00BF617C"/>
    <w:rsid w:val="00BF6AD9"/>
    <w:rsid w:val="00C05096"/>
    <w:rsid w:val="00C64490"/>
    <w:rsid w:val="00C65A01"/>
    <w:rsid w:val="00C93658"/>
    <w:rsid w:val="00C951D7"/>
    <w:rsid w:val="00CA3266"/>
    <w:rsid w:val="00CC34E8"/>
    <w:rsid w:val="00CC4643"/>
    <w:rsid w:val="00CE5B6A"/>
    <w:rsid w:val="00CF6260"/>
    <w:rsid w:val="00D2288B"/>
    <w:rsid w:val="00D26469"/>
    <w:rsid w:val="00D34368"/>
    <w:rsid w:val="00D3439F"/>
    <w:rsid w:val="00D61602"/>
    <w:rsid w:val="00D74270"/>
    <w:rsid w:val="00DA5473"/>
    <w:rsid w:val="00DC5350"/>
    <w:rsid w:val="00DD167C"/>
    <w:rsid w:val="00DD1AE1"/>
    <w:rsid w:val="00DD3FEE"/>
    <w:rsid w:val="00DF1FF4"/>
    <w:rsid w:val="00E20BBD"/>
    <w:rsid w:val="00E210CE"/>
    <w:rsid w:val="00E246D7"/>
    <w:rsid w:val="00E41B1B"/>
    <w:rsid w:val="00E65D0A"/>
    <w:rsid w:val="00E86F58"/>
    <w:rsid w:val="00ED425C"/>
    <w:rsid w:val="00EF2380"/>
    <w:rsid w:val="00F3046D"/>
    <w:rsid w:val="00F35EA0"/>
    <w:rsid w:val="00F74128"/>
    <w:rsid w:val="00F762F9"/>
    <w:rsid w:val="00F84967"/>
    <w:rsid w:val="00F85148"/>
    <w:rsid w:val="00F875FB"/>
    <w:rsid w:val="00F90389"/>
    <w:rsid w:val="00F97D36"/>
    <w:rsid w:val="00FB2FC5"/>
    <w:rsid w:val="00FB37A7"/>
    <w:rsid w:val="00FF6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FEADA0-D354-4DBE-B552-2B709BD9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C6C27"/>
    <w:pPr>
      <w:framePr w:wrap="around" w:vAnchor="page" w:hAnchor="text" w:x="413" w:y="1801"/>
      <w:ind w:left="113" w:right="113"/>
      <w:jc w:val="center"/>
    </w:pPr>
  </w:style>
  <w:style w:type="paragraph" w:styleId="a4">
    <w:name w:val="Body Text Indent"/>
    <w:basedOn w:val="a"/>
    <w:rsid w:val="007C6C27"/>
    <w:pPr>
      <w:snapToGrid w:val="0"/>
      <w:spacing w:line="160" w:lineRule="atLeast"/>
      <w:ind w:left="800" w:hangingChars="400" w:hanging="800"/>
    </w:pPr>
    <w:rPr>
      <w:rFonts w:ascii="標楷體" w:eastAsia="標楷體" w:hAnsi="標楷體"/>
      <w:sz w:val="20"/>
    </w:rPr>
  </w:style>
  <w:style w:type="paragraph" w:styleId="a5">
    <w:name w:val="Balloon Text"/>
    <w:basedOn w:val="a"/>
    <w:semiHidden/>
    <w:rsid w:val="00B10FC3"/>
    <w:rPr>
      <w:rFonts w:ascii="Arial" w:hAnsi="Arial"/>
      <w:sz w:val="18"/>
      <w:szCs w:val="18"/>
    </w:rPr>
  </w:style>
  <w:style w:type="paragraph" w:styleId="a6">
    <w:name w:val="header"/>
    <w:basedOn w:val="a"/>
    <w:link w:val="a7"/>
    <w:uiPriority w:val="99"/>
    <w:unhideWhenUsed/>
    <w:rsid w:val="00B21F39"/>
    <w:pPr>
      <w:tabs>
        <w:tab w:val="center" w:pos="4153"/>
        <w:tab w:val="right" w:pos="8306"/>
      </w:tabs>
      <w:snapToGrid w:val="0"/>
    </w:pPr>
    <w:rPr>
      <w:sz w:val="20"/>
      <w:szCs w:val="20"/>
    </w:rPr>
  </w:style>
  <w:style w:type="character" w:customStyle="1" w:styleId="a7">
    <w:name w:val="頁首 字元"/>
    <w:basedOn w:val="a0"/>
    <w:link w:val="a6"/>
    <w:uiPriority w:val="99"/>
    <w:rsid w:val="00B21F39"/>
    <w:rPr>
      <w:kern w:val="2"/>
    </w:rPr>
  </w:style>
  <w:style w:type="paragraph" w:styleId="a8">
    <w:name w:val="footer"/>
    <w:basedOn w:val="a"/>
    <w:link w:val="a9"/>
    <w:uiPriority w:val="99"/>
    <w:unhideWhenUsed/>
    <w:rsid w:val="00B21F39"/>
    <w:pPr>
      <w:tabs>
        <w:tab w:val="center" w:pos="4153"/>
        <w:tab w:val="right" w:pos="8306"/>
      </w:tabs>
      <w:snapToGrid w:val="0"/>
    </w:pPr>
    <w:rPr>
      <w:sz w:val="20"/>
      <w:szCs w:val="20"/>
    </w:rPr>
  </w:style>
  <w:style w:type="character" w:customStyle="1" w:styleId="a9">
    <w:name w:val="頁尾 字元"/>
    <w:basedOn w:val="a0"/>
    <w:link w:val="a8"/>
    <w:uiPriority w:val="99"/>
    <w:rsid w:val="00B21F39"/>
    <w:rPr>
      <w:kern w:val="2"/>
    </w:rPr>
  </w:style>
  <w:style w:type="paragraph" w:styleId="aa">
    <w:name w:val="List Paragraph"/>
    <w:basedOn w:val="a"/>
    <w:qFormat/>
    <w:rsid w:val="005013D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7630C-61AF-44A3-B632-76764604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284</Words>
  <Characters>1625</Characters>
  <Application>Microsoft Office Word</Application>
  <DocSecurity>0</DocSecurity>
  <Lines>13</Lines>
  <Paragraphs>3</Paragraphs>
  <ScaleCrop>false</ScaleCrop>
  <Company>教務處</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shian</dc:creator>
  <cp:lastModifiedBy>黃信維</cp:lastModifiedBy>
  <cp:revision>10</cp:revision>
  <cp:lastPrinted>2023-09-19T08:06:00Z</cp:lastPrinted>
  <dcterms:created xsi:type="dcterms:W3CDTF">2023-01-04T18:33:00Z</dcterms:created>
  <dcterms:modified xsi:type="dcterms:W3CDTF">2024-01-02T00:57:00Z</dcterms:modified>
</cp:coreProperties>
</file>