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5C" w:rsidRPr="0080695B" w:rsidRDefault="00FD4E5C">
      <w:pPr>
        <w:rPr>
          <w:rFonts w:ascii="微軟正黑體" w:eastAsia="微軟正黑體" w:hAnsi="微軟正黑體"/>
          <w:b/>
          <w:color w:val="444444"/>
          <w:sz w:val="28"/>
          <w:szCs w:val="21"/>
          <w:shd w:val="clear" w:color="auto" w:fill="FFFFFF"/>
        </w:rPr>
      </w:pPr>
      <w:bookmarkStart w:id="0" w:name="_GoBack"/>
      <w:r w:rsidRPr="0080695B">
        <w:rPr>
          <w:rFonts w:ascii="微軟正黑體" w:eastAsia="微軟正黑體" w:hAnsi="微軟正黑體" w:hint="eastAsia"/>
          <w:b/>
          <w:color w:val="444444"/>
          <w:sz w:val="28"/>
          <w:szCs w:val="21"/>
          <w:shd w:val="clear" w:color="auto" w:fill="FFFFFF"/>
        </w:rPr>
        <w:t>退休人員應檢附資料說明</w:t>
      </w:r>
      <w:bookmarkEnd w:id="0"/>
      <w:r w:rsidRPr="0080695B">
        <w:rPr>
          <w:rFonts w:ascii="微軟正黑體" w:eastAsia="微軟正黑體" w:hAnsi="微軟正黑體" w:hint="eastAsia"/>
          <w:b/>
          <w:color w:val="444444"/>
          <w:sz w:val="28"/>
          <w:szCs w:val="21"/>
          <w:shd w:val="clear" w:color="auto" w:fill="FFFFFF"/>
        </w:rPr>
        <w:t>:</w:t>
      </w:r>
    </w:p>
    <w:p w:rsidR="007F067B" w:rsidRPr="007F067B" w:rsidRDefault="00FD4E5C" w:rsidP="007F067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444444"/>
          <w:sz w:val="21"/>
          <w:szCs w:val="21"/>
          <w:shd w:val="clear" w:color="auto" w:fill="FFFFFF"/>
        </w:rPr>
      </w:pPr>
      <w:r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戶籍謄本或戶口名簿影本1份。</w:t>
      </w:r>
    </w:p>
    <w:p w:rsidR="00FD4E5C" w:rsidRPr="007F067B" w:rsidRDefault="007F067B" w:rsidP="007F067B">
      <w:pPr>
        <w:rPr>
          <w:rFonts w:ascii="微軟正黑體" w:eastAsia="微軟正黑體" w:hAnsi="微軟正黑體"/>
          <w:color w:val="444444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hint="eastAsia"/>
          <w:color w:val="444444"/>
          <w:sz w:val="21"/>
          <w:szCs w:val="21"/>
        </w:rPr>
        <w:t>***請勿省略記事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(二)1吋相片1張（為配合退休證之製作，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務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請繳交1吋相片，並請裝入小型透明袋內）；***</w:t>
      </w:r>
      <w:r w:rsidR="00FD4E5C" w:rsidRPr="007F067B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另請提供相片電子</w:t>
      </w:r>
      <w:proofErr w:type="gramStart"/>
      <w:r w:rsidR="00FD4E5C" w:rsidRPr="007F067B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檔</w:t>
      </w:r>
      <w:proofErr w:type="gramEnd"/>
      <w:r w:rsidR="00FD4E5C" w:rsidRPr="007F067B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【以身分證字號命名】。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br/>
        <w:t>(三)「公務人員退休撫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卹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基金給與人員資料卡」(</w:t>
      </w:r>
      <w:r w:rsidR="0080695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由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人事室提供給老師書寫)及存摺影本（</w:t>
      </w:r>
      <w:proofErr w:type="gramStart"/>
      <w:r w:rsidR="00FD4E5C" w:rsidRPr="007F067B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臺</w:t>
      </w:r>
      <w:proofErr w:type="gramEnd"/>
      <w:r w:rsidR="00FD4E5C" w:rsidRPr="007F067B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銀、一銀</w:t>
      </w:r>
      <w:r w:rsidR="00FD4E5C" w:rsidRPr="007F067B">
        <w:rPr>
          <w:rFonts w:ascii="微軟正黑體" w:eastAsia="微軟正黑體" w:hAnsi="微軟正黑體" w:hint="eastAsia"/>
          <w:color w:val="FF0000"/>
          <w:sz w:val="21"/>
          <w:szCs w:val="21"/>
          <w:u w:val="single"/>
          <w:shd w:val="clear" w:color="auto" w:fill="FFFFFF"/>
        </w:rPr>
        <w:t>或</w:t>
      </w:r>
      <w:r w:rsidR="00FD4E5C" w:rsidRPr="007F067B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合庫</w:t>
      </w:r>
      <w:r w:rsidR="0080695B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擇一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）各1份。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(四)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任卸職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年資證明文件正本</w:t>
      </w:r>
      <w:r w:rsidR="005E6A2E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(請至人事室確認是否有之前未提供之資料)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：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１、學校教職員退休年資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採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計，應以任職起之</w:t>
      </w:r>
      <w:r w:rsidR="00FD4E5C" w:rsidRPr="007F067B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每一任職單位之服務（離職）證明或考績（核）通知書、畢業證書、試用教師證、合格教師證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為依據，尚不得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逕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以聘書認定。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２、退休人員於最後服務學校之任職經歷部分，仍請提供相關證件（如敘薪通知、派令、服務證明…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…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等），以利查核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其任卸職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日期。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３、當事人如有停職、停聘、留職停薪、涉案或退休（職）及資遣再任…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…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等情事，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務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請於事實表之備註欄載明，並檢附相關佐證資料。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４、凡符合公立學校教職員退休資遣撫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卹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條例第15條規定選擇較有利於當事人之年資組合者，請於退休事實表相關欄位填具切結。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(五)公教人員保險被保險人請領養老給付選擇，請於退休事實表選擇欄位勾選，公保養老給付選擇書由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學校存參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，毋須檢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附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。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(六)公教人員保險養老給付優惠存款年資試算表：請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逕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至銓敘部銓敘業務網路作業系統之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lastRenderedPageBreak/>
        <w:t>「</w:t>
      </w:r>
      <w:proofErr w:type="gramStart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公保優存</w:t>
      </w:r>
      <w:proofErr w:type="gramEnd"/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資料試算查詢作業」進行試算及列印並同退休案檢送。(人事室提供)</w:t>
      </w:r>
      <w:r w:rsidR="00FD4E5C" w:rsidRPr="007F067B"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</w:p>
    <w:p w:rsidR="00FD4E5C" w:rsidRDefault="00FD4E5C">
      <w:pPr>
        <w:rPr>
          <w:rFonts w:ascii="微軟正黑體" w:eastAsia="微軟正黑體" w:hAnsi="微軟正黑體"/>
          <w:color w:val="444444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**(七)(八)符合者擇</w:t>
      </w:r>
      <w:proofErr w:type="gramStart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提供資料</w:t>
      </w:r>
    </w:p>
    <w:p w:rsidR="00EF6C71" w:rsidRDefault="00FD4E5C"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(七)臺灣銀行優惠儲蓄綜合存款存摺影本1份（請以A4規格影印，未選擇直撥</w:t>
      </w:r>
      <w:proofErr w:type="gramStart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入帳</w:t>
      </w:r>
      <w:proofErr w:type="gramEnd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者免附）。</w:t>
      </w:r>
      <w:r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(八)</w:t>
      </w:r>
      <w:r w:rsidRPr="00FD4E5C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未符合辦理優惠存款</w:t>
      </w:r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之公保養老給付前（即85年2月1日前無公務人員保險年資，優惠存款金額為0元）選擇直撥</w:t>
      </w:r>
      <w:proofErr w:type="gramStart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入帳</w:t>
      </w:r>
      <w:proofErr w:type="gramEnd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方式者，請附退休人員擬</w:t>
      </w:r>
      <w:proofErr w:type="gramStart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入帳</w:t>
      </w:r>
      <w:proofErr w:type="gramEnd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之存摺影本1份（請以A4規格影印，未選擇直撥</w:t>
      </w:r>
      <w:proofErr w:type="gramStart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入帳</w:t>
      </w:r>
      <w:proofErr w:type="gramEnd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者免附）。</w:t>
      </w:r>
      <w:r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(十)成績考核通知書：若符合公立學校教職員退休資遣撫</w:t>
      </w:r>
      <w:proofErr w:type="gramStart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卹</w:t>
      </w:r>
      <w:proofErr w:type="gramEnd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條例（以下簡稱為退撫條例）第28條第3項者，請附前一學年度成績考核通知書；若非退撫條例第28條第3項者，請附前五學年度成績考核通知書，以佐證退休給與計算</w:t>
      </w:r>
      <w:r>
        <w:rPr>
          <w:rFonts w:ascii="微軟正黑體" w:eastAsia="微軟正黑體" w:hAnsi="微軟正黑體" w:hint="eastAsia"/>
          <w:color w:val="444444"/>
          <w:sz w:val="21"/>
          <w:szCs w:val="21"/>
        </w:rPr>
        <w:br/>
      </w:r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(十一)退休之校長、教師具有私立學校編制內、專任、合格、有給校長、教師年資者，</w:t>
      </w:r>
      <w:proofErr w:type="gramStart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請先究明</w:t>
      </w:r>
      <w:proofErr w:type="gramEnd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其是否已支領退休金或離職金在案。是類人員除依前項規定</w:t>
      </w:r>
      <w:proofErr w:type="gramStart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送件外</w:t>
      </w:r>
      <w:proofErr w:type="gramEnd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，另加送「公立學校校長、教師曾任私立學校校長、教師年資應領退休、資遣、遺族撫</w:t>
      </w:r>
      <w:proofErr w:type="gramStart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卹</w:t>
      </w:r>
      <w:proofErr w:type="gramEnd"/>
      <w:r>
        <w:rPr>
          <w:rFonts w:ascii="微軟正黑體" w:eastAsia="微軟正黑體" w:hAnsi="微軟正黑體" w:hint="eastAsia"/>
          <w:color w:val="444444"/>
          <w:sz w:val="21"/>
          <w:szCs w:val="21"/>
          <w:shd w:val="clear" w:color="auto" w:fill="FFFFFF"/>
        </w:rPr>
        <w:t>給與資料卡及給付收據」1份。</w:t>
      </w:r>
    </w:p>
    <w:sectPr w:rsidR="00EF6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28A1"/>
    <w:multiLevelType w:val="hybridMultilevel"/>
    <w:tmpl w:val="D50E2DB8"/>
    <w:lvl w:ilvl="0" w:tplc="88E8C87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5C"/>
    <w:rsid w:val="000A0371"/>
    <w:rsid w:val="005E6A2E"/>
    <w:rsid w:val="007F067B"/>
    <w:rsid w:val="0080695B"/>
    <w:rsid w:val="0085490F"/>
    <w:rsid w:val="00C25386"/>
    <w:rsid w:val="00EF6C71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EB28"/>
  <w15:docId w15:val="{D10BF6F3-678D-4CA5-852A-2E8E53BC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人事組員</dc:creator>
  <cp:lastModifiedBy>黃麗紘</cp:lastModifiedBy>
  <cp:revision>2</cp:revision>
  <dcterms:created xsi:type="dcterms:W3CDTF">2024-03-07T06:57:00Z</dcterms:created>
  <dcterms:modified xsi:type="dcterms:W3CDTF">2024-03-07T06:57:00Z</dcterms:modified>
</cp:coreProperties>
</file>