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5C" w:rsidRDefault="00FD4E5C">
      <w:pPr>
        <w:rPr>
          <w:rFonts w:ascii="微軟正黑體" w:eastAsia="微軟正黑體" w:hAnsi="微軟正黑體"/>
          <w:color w:val="444444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退休人員應檢附資料說明:</w:t>
      </w:r>
    </w:p>
    <w:p w:rsidR="00FD4E5C" w:rsidRDefault="00FD4E5C">
      <w:pPr>
        <w:rPr>
          <w:rFonts w:ascii="微軟正黑體" w:eastAsia="微軟正黑體" w:hAnsi="微軟正黑體"/>
          <w:color w:val="444444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)戶籍謄本或戶口名簿影本1份。</w:t>
      </w:r>
      <w:r>
        <w:rPr>
          <w:rFonts w:ascii="微軟正黑體" w:eastAsia="微軟正黑體" w:hAnsi="微軟正黑體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(二)1吋相片1張（為配合退休證之製作，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務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請繳交1吋相片，並請裝入小型透明袋內）；***</w:t>
      </w:r>
      <w:r w:rsidRPr="00FD4E5C">
        <w:rPr>
          <w:rFonts w:ascii="微軟正黑體" w:eastAsia="微軟正黑體" w:hAnsi="微軟正黑體" w:hint="eastAsia"/>
          <w:color w:val="FF0000"/>
          <w:sz w:val="21"/>
          <w:szCs w:val="21"/>
          <w:shd w:val="clear" w:color="auto" w:fill="FFFFFF"/>
        </w:rPr>
        <w:t>另請提供相片電子</w:t>
      </w:r>
      <w:proofErr w:type="gramStart"/>
      <w:r w:rsidRPr="00FD4E5C">
        <w:rPr>
          <w:rFonts w:ascii="微軟正黑體" w:eastAsia="微軟正黑體" w:hAnsi="微軟正黑體" w:hint="eastAsia"/>
          <w:color w:val="FF0000"/>
          <w:sz w:val="21"/>
          <w:szCs w:val="21"/>
          <w:shd w:val="clear" w:color="auto" w:fill="FFFFFF"/>
        </w:rPr>
        <w:t>檔</w:t>
      </w:r>
      <w:proofErr w:type="gramEnd"/>
      <w:r w:rsidRPr="00FD4E5C">
        <w:rPr>
          <w:rFonts w:ascii="微軟正黑體" w:eastAsia="微軟正黑體" w:hAnsi="微軟正黑體" w:hint="eastAsia"/>
          <w:color w:val="FF0000"/>
          <w:sz w:val="21"/>
          <w:szCs w:val="21"/>
          <w:shd w:val="clear" w:color="auto" w:fill="FFFFFF"/>
        </w:rPr>
        <w:t>【以身分證字號命名】。</w:t>
      </w:r>
      <w:r w:rsidRPr="00FD4E5C"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br/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(三)「公務人員退休撫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卹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基金給與人員資料卡」(人事室提供給老師書寫)及存摺影本（</w:t>
      </w:r>
      <w:proofErr w:type="gramStart"/>
      <w:r w:rsidRPr="00FD4E5C">
        <w:rPr>
          <w:rFonts w:ascii="微軟正黑體" w:eastAsia="微軟正黑體" w:hAnsi="微軟正黑體" w:hint="eastAsia"/>
          <w:color w:val="FF0000"/>
          <w:sz w:val="21"/>
          <w:szCs w:val="21"/>
          <w:shd w:val="clear" w:color="auto" w:fill="FFFFFF"/>
        </w:rPr>
        <w:t>臺</w:t>
      </w:r>
      <w:proofErr w:type="gramEnd"/>
      <w:r w:rsidRPr="00FD4E5C">
        <w:rPr>
          <w:rFonts w:ascii="微軟正黑體" w:eastAsia="微軟正黑體" w:hAnsi="微軟正黑體" w:hint="eastAsia"/>
          <w:color w:val="FF0000"/>
          <w:sz w:val="21"/>
          <w:szCs w:val="21"/>
          <w:shd w:val="clear" w:color="auto" w:fill="FFFFFF"/>
        </w:rPr>
        <w:t>銀、一銀</w:t>
      </w:r>
      <w:r w:rsidRPr="00FD4E5C">
        <w:rPr>
          <w:rFonts w:ascii="微軟正黑體" w:eastAsia="微軟正黑體" w:hAnsi="微軟正黑體" w:hint="eastAsia"/>
          <w:color w:val="FF0000"/>
          <w:sz w:val="21"/>
          <w:szCs w:val="21"/>
          <w:u w:val="single"/>
          <w:shd w:val="clear" w:color="auto" w:fill="FFFFFF"/>
        </w:rPr>
        <w:t>或</w:t>
      </w:r>
      <w:r w:rsidRPr="00FD4E5C">
        <w:rPr>
          <w:rFonts w:ascii="微軟正黑體" w:eastAsia="微軟正黑體" w:hAnsi="微軟正黑體" w:hint="eastAsia"/>
          <w:color w:val="FF0000"/>
          <w:sz w:val="21"/>
          <w:szCs w:val="21"/>
          <w:shd w:val="clear" w:color="auto" w:fill="FFFFFF"/>
        </w:rPr>
        <w:t>合庫</w:t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）各1份。</w:t>
      </w:r>
      <w:r>
        <w:rPr>
          <w:rFonts w:ascii="微軟正黑體" w:eastAsia="微軟正黑體" w:hAnsi="微軟正黑體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(四)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任卸職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年資證明文件正本：</w:t>
      </w:r>
      <w:r>
        <w:rPr>
          <w:rFonts w:ascii="微軟正黑體" w:eastAsia="微軟正黑體" w:hAnsi="微軟正黑體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１、學校教職員退休年資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採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計，應以任職起之</w:t>
      </w:r>
      <w:r w:rsidRPr="00FD4E5C">
        <w:rPr>
          <w:rFonts w:ascii="微軟正黑體" w:eastAsia="微軟正黑體" w:hAnsi="微軟正黑體" w:hint="eastAsia"/>
          <w:color w:val="FF0000"/>
          <w:sz w:val="21"/>
          <w:szCs w:val="21"/>
          <w:shd w:val="clear" w:color="auto" w:fill="FFFFFF"/>
        </w:rPr>
        <w:t>每一任職單位之服務（離職）證明或考績（核）通知書、畢業證書、試用教師證、合格教師證</w:t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為依據，尚不得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逕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以聘書認定。</w:t>
      </w:r>
      <w:r w:rsidR="008E2B2D"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(私校須註明是否為編制內、專任、有給等字眼)及是否未支領退休職金</w:t>
      </w:r>
      <w:bookmarkStart w:id="0" w:name="_GoBack"/>
      <w:bookmarkEnd w:id="0"/>
      <w:r>
        <w:rPr>
          <w:rFonts w:ascii="微軟正黑體" w:eastAsia="微軟正黑體" w:hAnsi="微軟正黑體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２、退休人員於最後服務學校之任職經歷部分，仍請提供相關證件（如敘薪通知、派令、服務證明…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…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等），以利查核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其任卸職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日期。</w:t>
      </w:r>
      <w:r>
        <w:rPr>
          <w:rFonts w:ascii="微軟正黑體" w:eastAsia="微軟正黑體" w:hAnsi="微軟正黑體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３、當事人如有停職、停聘、留職停薪、涉案或退休（職）及資遣再任…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…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等情事，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務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請於事實表之備註欄載明，並檢附相關佐證資料。</w:t>
      </w:r>
      <w:r>
        <w:rPr>
          <w:rFonts w:ascii="微軟正黑體" w:eastAsia="微軟正黑體" w:hAnsi="微軟正黑體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４、凡符合公立學校教職員退休資遣撫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卹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條例第15條規定選擇較有利於當事人之年資組合者，請於退休事實表相關欄位填具切結。</w:t>
      </w:r>
      <w:r>
        <w:rPr>
          <w:rFonts w:ascii="微軟正黑體" w:eastAsia="微軟正黑體" w:hAnsi="微軟正黑體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(五)公教人員保險被保險人請領養老給付選擇，請於退休事實表選擇欄位勾選，公保養老給付選擇書由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學校存參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，毋須檢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附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。</w:t>
      </w:r>
      <w:r>
        <w:rPr>
          <w:rFonts w:ascii="微軟正黑體" w:eastAsia="微軟正黑體" w:hAnsi="微軟正黑體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(六)公教人員保險養老給付優惠存款年資試算表：請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逕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至銓敘部銓敘業務網路作業系統之</w:t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lastRenderedPageBreak/>
        <w:t>「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公保優存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資料試算查詢作業」進行試算及列印並同退休案檢送。(人事室提供)</w:t>
      </w:r>
      <w:r>
        <w:rPr>
          <w:rFonts w:ascii="微軟正黑體" w:eastAsia="微軟正黑體" w:hAnsi="微軟正黑體" w:hint="eastAsia"/>
          <w:color w:val="444444"/>
          <w:sz w:val="21"/>
          <w:szCs w:val="21"/>
        </w:rPr>
        <w:br/>
      </w:r>
    </w:p>
    <w:p w:rsidR="00FD4E5C" w:rsidRDefault="00FD4E5C">
      <w:pPr>
        <w:rPr>
          <w:rFonts w:ascii="微軟正黑體" w:eastAsia="微軟正黑體" w:hAnsi="微軟正黑體"/>
          <w:color w:val="444444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**(七)(八)符合者擇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提供資料</w:t>
      </w:r>
    </w:p>
    <w:p w:rsidR="00EF6C71" w:rsidRDefault="00FD4E5C"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(七)臺灣銀行優惠儲蓄綜合存款存摺影本1份（請以A4規格影印，未選擇直撥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入帳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者免附）。</w:t>
      </w:r>
      <w:r>
        <w:rPr>
          <w:rFonts w:ascii="微軟正黑體" w:eastAsia="微軟正黑體" w:hAnsi="微軟正黑體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(八)</w:t>
      </w:r>
      <w:r w:rsidRPr="00FD4E5C">
        <w:rPr>
          <w:rFonts w:ascii="微軟正黑體" w:eastAsia="微軟正黑體" w:hAnsi="微軟正黑體" w:hint="eastAsia"/>
          <w:color w:val="FF0000"/>
          <w:sz w:val="21"/>
          <w:szCs w:val="21"/>
          <w:shd w:val="clear" w:color="auto" w:fill="FFFFFF"/>
        </w:rPr>
        <w:t>未符合辦理優惠存款</w:t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之公保養老給付前（即85年2月1日前無公務人員保險年資，優惠存款金額為0元）選擇直撥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入帳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方式者，請附退休人員擬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入帳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之存摺影本1份（請以A4規格影印，未選擇直撥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入帳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者免附）。</w:t>
      </w:r>
      <w:r>
        <w:rPr>
          <w:rFonts w:ascii="微軟正黑體" w:eastAsia="微軟正黑體" w:hAnsi="微軟正黑體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(十)成績考核通知書：若符合公立學校教職員退休資遣撫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卹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條例（以下簡稱為退撫條例）第28條第3項者，請附前一學年度成績考核通知書；若非退撫條例第28條第3項者，請附前五學年度成績考核通知書，以佐證退休給與計算</w:t>
      </w:r>
      <w:r>
        <w:rPr>
          <w:rFonts w:ascii="微軟正黑體" w:eastAsia="微軟正黑體" w:hAnsi="微軟正黑體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(十一)退休之校長、教師具有私立學校編制內、專任、合格、有給校長、教師年資者，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請先究明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其是否已支領退休金或離職金在案。是類人員除依前項規定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送件外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，另加送「公立學校校長、教師曾任私立學校校長、教師年資應領退休、資遣、遺族撫</w:t>
      </w:r>
      <w:proofErr w:type="gramStart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卹</w:t>
      </w:r>
      <w:proofErr w:type="gramEnd"/>
      <w:r>
        <w:rPr>
          <w:rFonts w:ascii="微軟正黑體" w:eastAsia="微軟正黑體" w:hAnsi="微軟正黑體" w:hint="eastAsia"/>
          <w:color w:val="444444"/>
          <w:sz w:val="21"/>
          <w:szCs w:val="21"/>
          <w:shd w:val="clear" w:color="auto" w:fill="FFFFFF"/>
        </w:rPr>
        <w:t>給與資料卡及給付收據」1份。</w:t>
      </w:r>
    </w:p>
    <w:sectPr w:rsidR="00EF6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5C"/>
    <w:rsid w:val="008E2B2D"/>
    <w:rsid w:val="00EF6C71"/>
    <w:rsid w:val="00F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0FC7"/>
  <w15:docId w15:val="{56013E80-7835-489E-9CEC-65C48A45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人事組員</dc:creator>
  <cp:lastModifiedBy>黃麗紘</cp:lastModifiedBy>
  <cp:revision>2</cp:revision>
  <dcterms:created xsi:type="dcterms:W3CDTF">2022-09-29T03:07:00Z</dcterms:created>
  <dcterms:modified xsi:type="dcterms:W3CDTF">2025-03-31T08:18:00Z</dcterms:modified>
</cp:coreProperties>
</file>