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5C" w:rsidRDefault="00FD4E5C">
      <w:pPr>
        <w:rPr>
          <w:rFonts w:ascii="微軟正黑體" w:eastAsia="微軟正黑體" w:hAnsi="微軟正黑體"/>
          <w:color w:val="444444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退休人員應檢附資料說明:</w:t>
      </w:r>
    </w:p>
    <w:p w:rsidR="00FD4E5C" w:rsidRDefault="00FD4E5C">
      <w:pPr>
        <w:rPr>
          <w:rFonts w:ascii="微軟正黑體" w:eastAsia="微軟正黑體" w:hAnsi="微軟正黑體"/>
          <w:color w:val="444444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)戶籍謄本或戶口名簿影本1份。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(二)1吋相片1張（為配合退休證之製作，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務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請繳交1吋相片，並請裝入小型透明袋內）；***</w:t>
      </w:r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另請提供相片電子</w:t>
      </w:r>
      <w:proofErr w:type="gramStart"/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檔</w:t>
      </w:r>
      <w:proofErr w:type="gramEnd"/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【以身分證字號命名】。</w:t>
      </w:r>
      <w:r w:rsidRPr="00FD4E5C"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(三)「公務人員退休撫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卹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基金給與人員資料卡」(人事室提供給老師書寫)及存摺影本（</w:t>
      </w:r>
      <w:proofErr w:type="gramStart"/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臺</w:t>
      </w:r>
      <w:proofErr w:type="gramEnd"/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銀、一銀</w:t>
      </w:r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u w:val="single"/>
          <w:shd w:val="clear" w:color="auto" w:fill="FFFFFF"/>
        </w:rPr>
        <w:t>或</w:t>
      </w:r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合庫</w:t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）各1份。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(四)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任卸職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年資證明文件正本：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１、學校教職員退休年資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採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計，應以任職起之</w:t>
      </w:r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每一任職單位之服務（離職）證明或考績（核）通知書、畢業證書、試用教師證、合格教師證</w:t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為依據，尚不得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逕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以聘書認定。</w:t>
      </w:r>
      <w:r w:rsidR="008E2B2D"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(私校須註明是否為編制內、專任、有給等字眼)及是否未支領退休職金</w:t>
      </w:r>
      <w:bookmarkStart w:id="0" w:name="_GoBack"/>
      <w:bookmarkEnd w:id="0"/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２、退休人員於最後服務學校之任職經歷部分，仍請提供相關證件（如敘薪通知、派令、服務證明…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…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等），以利查核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其任卸職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日期。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３、當事人如有停職、停聘、留職停薪、涉案或退休（職）及資遣再任…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…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等情事，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務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請於事實表之備註欄載明，並檢附相關佐證資料。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４、凡符合公立學校教職員退休資遣撫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卹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條例第15條規定選擇較有利於當事人之年資組合者，請於退休事實表相關欄位填具切結。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(五)公教人員保險被保險人請領養老給付選擇，請於退休事實表選擇欄位勾選，公保養老給付選擇書由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學校存參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，毋須檢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附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(六)公教人員保險養老給付優惠存款年資試算表：請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逕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至銓敘部銓敘業務網路作業系統之</w:t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lastRenderedPageBreak/>
        <w:t>「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公保優存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資料試算查詢作業」進行試算及列印並同退休案檢送。(人事室提供)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</w:p>
    <w:p w:rsidR="00FD4E5C" w:rsidRDefault="00FD4E5C">
      <w:pPr>
        <w:rPr>
          <w:rFonts w:ascii="微軟正黑體" w:eastAsia="微軟正黑體" w:hAnsi="微軟正黑體"/>
          <w:color w:val="444444"/>
          <w:sz w:val="21"/>
          <w:szCs w:val="21"/>
          <w:shd w:val="clear" w:color="auto" w:fill="FFFFFF"/>
        </w:rPr>
      </w:pP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**(七)(八)符合者擇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提供資料</w:t>
      </w:r>
    </w:p>
    <w:p w:rsidR="00EF6C71" w:rsidRDefault="00FD4E5C"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(七)臺灣銀行優惠儲蓄綜合存款存摺影本1份（請以A4規格影印，未選擇直撥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入帳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者免附）。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(八)</w:t>
      </w:r>
      <w:r w:rsidRPr="00FD4E5C">
        <w:rPr>
          <w:rFonts w:ascii="微軟正黑體" w:eastAsia="微軟正黑體" w:hAnsi="微軟正黑體" w:hint="eastAsia"/>
          <w:color w:val="FF0000"/>
          <w:sz w:val="21"/>
          <w:szCs w:val="21"/>
          <w:shd w:val="clear" w:color="auto" w:fill="FFFFFF"/>
        </w:rPr>
        <w:t>未符合辦理優惠存款</w:t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之公保養老給付前（即85年2月1日前無公務人員保險年資，優惠存款金額為0元）選擇直撥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入帳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方式者，請附退休人員擬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入帳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之存摺影本1份（請以A4規格影印，未選擇直撥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入帳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者免附）。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(十)成績考核通知書：若符合公立學校教職員退休資遣撫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卹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條例（以下簡稱為退撫條例）第28條第3項者，請附前一學年度成績考核通知書；若非退撫條例第28條第3項者，請附前五學年度成績考核通知書，以佐證退休給與計算</w:t>
      </w:r>
      <w:r>
        <w:rPr>
          <w:rFonts w:ascii="微軟正黑體" w:eastAsia="微軟正黑體" w:hAnsi="微軟正黑體" w:hint="eastAsia"/>
          <w:color w:val="444444"/>
          <w:sz w:val="21"/>
          <w:szCs w:val="21"/>
        </w:rPr>
        <w:br/>
      </w:r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(十一)退休之校長、教師具有私立學校編制內、專任、合格、有給校長、教師年資者，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請先究明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其是否已支領退休金或離職金在案。是類人員除依前項規定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送件外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，另加送「公立學校校長、教師曾任私立學校校長、教師年資應領退休、資遣、遺族撫</w:t>
      </w:r>
      <w:proofErr w:type="gramStart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卹</w:t>
      </w:r>
      <w:proofErr w:type="gramEnd"/>
      <w:r>
        <w:rPr>
          <w:rFonts w:ascii="微軟正黑體" w:eastAsia="微軟正黑體" w:hAnsi="微軟正黑體" w:hint="eastAsia"/>
          <w:color w:val="444444"/>
          <w:sz w:val="21"/>
          <w:szCs w:val="21"/>
          <w:shd w:val="clear" w:color="auto" w:fill="FFFFFF"/>
        </w:rPr>
        <w:t>給與資料卡及給付收據」1份。</w:t>
      </w:r>
    </w:p>
    <w:sectPr w:rsidR="00EF6C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5C"/>
    <w:rsid w:val="008E2B2D"/>
    <w:rsid w:val="00EF6C71"/>
    <w:rsid w:val="00F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0FC7"/>
  <w15:docId w15:val="{56013E80-7835-489E-9CEC-65C48A45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人事組員</dc:creator>
  <cp:lastModifiedBy>黃麗紘</cp:lastModifiedBy>
  <cp:revision>2</cp:revision>
  <dcterms:created xsi:type="dcterms:W3CDTF">2022-09-29T03:07:00Z</dcterms:created>
  <dcterms:modified xsi:type="dcterms:W3CDTF">2025-03-31T08:18:00Z</dcterms:modified>
</cp:coreProperties>
</file>