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44" w:rsidRPr="00EE7044" w:rsidRDefault="00EE7044" w:rsidP="00EE7044">
      <w:pPr>
        <w:pStyle w:val="BB"/>
        <w:snapToGrid w:val="0"/>
        <w:rPr>
          <w:color w:val="000000" w:themeColor="text1"/>
        </w:rPr>
      </w:pPr>
      <w:r w:rsidRPr="00EE7044">
        <w:rPr>
          <w:rFonts w:hint="eastAsia"/>
          <w:color w:val="000000" w:themeColor="text1"/>
        </w:rPr>
        <w:t>國立頭城高級家事商業職業學校</w:t>
      </w:r>
      <w:r>
        <w:rPr>
          <w:rFonts w:hint="eastAsia"/>
          <w:color w:val="000000" w:themeColor="text1"/>
        </w:rPr>
        <w:t xml:space="preserve">  </w:t>
      </w:r>
      <w:bookmarkStart w:id="0" w:name="_GoBack"/>
      <w:bookmarkEnd w:id="0"/>
      <w:r w:rsidRPr="00EE7044">
        <w:rPr>
          <w:rFonts w:hint="eastAsia"/>
          <w:color w:val="000000" w:themeColor="text1"/>
        </w:rPr>
        <w:t xml:space="preserve">學生申訴書（代為申請） </w:t>
      </w:r>
      <w:r w:rsidRPr="00EE7044">
        <w:rPr>
          <w:rFonts w:hint="eastAsia"/>
          <w:color w:val="000000" w:themeColor="text1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EE7044" w:rsidRPr="00AB4004" w:rsidTr="00C14183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EE7044" w:rsidRPr="00AB4004" w:rsidRDefault="00EE7044" w:rsidP="00C14183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EE7044" w:rsidRPr="00AB4004" w:rsidTr="00C14183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EE7044" w:rsidRPr="00AB4004" w:rsidTr="00C14183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EE7044" w:rsidRPr="00AB4004" w:rsidTr="00C14183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EE7044" w:rsidRPr="00AB4004" w:rsidRDefault="00EE7044" w:rsidP="00C14183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EE7044" w:rsidRPr="00AB4004" w:rsidTr="00C14183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 xml:space="preserve"> </w:t>
            </w:r>
          </w:p>
        </w:tc>
      </w:tr>
      <w:tr w:rsidR="00EE7044" w:rsidRPr="00AB4004" w:rsidTr="00C14183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EE7044" w:rsidRPr="00AB4004" w:rsidTr="00C14183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EE7044" w:rsidRPr="00AB4004" w:rsidRDefault="00EE7044" w:rsidP="00C14183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EE7044" w:rsidRPr="00AB4004" w:rsidRDefault="00EE7044" w:rsidP="00C14183">
            <w:pPr>
              <w:pStyle w:val="fk-1CENTER"/>
            </w:pPr>
          </w:p>
        </w:tc>
      </w:tr>
      <w:tr w:rsidR="00EE7044" w:rsidRPr="00AB4004" w:rsidTr="00C14183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EE7044" w:rsidRPr="00AB4004" w:rsidRDefault="00EE7044" w:rsidP="00C14183">
            <w:pPr>
              <w:pStyle w:val="15"/>
            </w:pPr>
            <w:r w:rsidRPr="00AB4004">
              <w:rPr>
                <w:rFonts w:hint="eastAsia"/>
              </w:rPr>
              <w:t>本校學生申訴評議委員會進行法定評議時，依法得通知申訴人及其法定代理人到會陳述意見。</w:t>
            </w:r>
          </w:p>
        </w:tc>
      </w:tr>
      <w:tr w:rsidR="00EE7044" w:rsidRPr="00AB4004" w:rsidTr="00C14183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EE7044" w:rsidRPr="00AB4004" w:rsidRDefault="00EE7044" w:rsidP="00C14183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EE7044" w:rsidRPr="00AB4004" w:rsidRDefault="00EE7044" w:rsidP="00C14183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EE7044" w:rsidRPr="00AB4004" w:rsidTr="00C14183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EE7044" w:rsidRPr="00AB4004" w:rsidRDefault="00EE7044" w:rsidP="00C14183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EE7044" w:rsidRDefault="00EE7044" w:rsidP="00C14183">
            <w:pPr>
              <w:pStyle w:val="fk-1CENTER"/>
            </w:pPr>
          </w:p>
          <w:p w:rsidR="00EE7044" w:rsidRDefault="00EE7044" w:rsidP="00C14183">
            <w:pPr>
              <w:pStyle w:val="fk-1CENTER"/>
            </w:pPr>
          </w:p>
          <w:p w:rsidR="00EE7044" w:rsidRPr="00AB4004" w:rsidRDefault="00EE7044" w:rsidP="00C14183">
            <w:pPr>
              <w:pStyle w:val="fk-1CENTER"/>
              <w:rPr>
                <w:rFonts w:hint="eastAsia"/>
              </w:rPr>
            </w:pPr>
          </w:p>
        </w:tc>
      </w:tr>
      <w:tr w:rsidR="00EE7044" w:rsidRPr="00AB4004" w:rsidTr="00C14183">
        <w:trPr>
          <w:cantSplit/>
          <w:trHeight w:val="1065"/>
        </w:trPr>
        <w:tc>
          <w:tcPr>
            <w:tcW w:w="459" w:type="dxa"/>
            <w:vAlign w:val="center"/>
          </w:tcPr>
          <w:p w:rsidR="00EE7044" w:rsidRPr="001745BE" w:rsidRDefault="00EE7044" w:rsidP="00C14183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EE7044" w:rsidRPr="001745BE" w:rsidRDefault="00EE7044" w:rsidP="00C14183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EE7044" w:rsidRDefault="00EE7044" w:rsidP="00C14183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  <w:p w:rsidR="00EE7044" w:rsidRDefault="00EE7044" w:rsidP="00C14183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  <w:p w:rsidR="00EE7044" w:rsidRPr="001745BE" w:rsidRDefault="00EE7044" w:rsidP="00C14183">
            <w:pPr>
              <w:pStyle w:val="fk-1CENTER"/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</w:pPr>
          </w:p>
        </w:tc>
      </w:tr>
      <w:tr w:rsidR="00EE7044" w:rsidRPr="00AB4004" w:rsidTr="00C14183">
        <w:trPr>
          <w:cantSplit/>
          <w:trHeight w:val="1009"/>
        </w:trPr>
        <w:tc>
          <w:tcPr>
            <w:tcW w:w="459" w:type="dxa"/>
            <w:vAlign w:val="center"/>
          </w:tcPr>
          <w:p w:rsidR="00EE7044" w:rsidRPr="00AB4004" w:rsidRDefault="00EE7044" w:rsidP="00C14183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EE7044" w:rsidRPr="00AB4004" w:rsidRDefault="00EE7044" w:rsidP="00C14183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EE7044" w:rsidRDefault="00EE7044" w:rsidP="00C14183">
            <w:pPr>
              <w:pStyle w:val="fk-1CENTER"/>
            </w:pPr>
          </w:p>
          <w:p w:rsidR="00EE7044" w:rsidRDefault="00EE7044" w:rsidP="00C14183">
            <w:pPr>
              <w:pStyle w:val="fk-1CENTER"/>
            </w:pPr>
          </w:p>
          <w:p w:rsidR="00EE7044" w:rsidRPr="00AB4004" w:rsidRDefault="00EE7044" w:rsidP="00C14183">
            <w:pPr>
              <w:pStyle w:val="fk-1CENTER"/>
              <w:rPr>
                <w:rFonts w:hint="eastAsia"/>
              </w:rPr>
            </w:pPr>
          </w:p>
        </w:tc>
      </w:tr>
      <w:tr w:rsidR="00EE7044" w:rsidRPr="00AB4004" w:rsidTr="00C14183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EE7044" w:rsidRPr="00AB4004" w:rsidRDefault="00EE7044" w:rsidP="00C14183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EE7044" w:rsidRPr="00AB4004" w:rsidTr="00C14183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EE7044" w:rsidRPr="00AB4004" w:rsidRDefault="00EE7044" w:rsidP="00C14183">
            <w:pPr>
              <w:pStyle w:val="fk-1CENTER"/>
              <w:jc w:val="left"/>
            </w:pPr>
          </w:p>
          <w:p w:rsidR="00EE7044" w:rsidRPr="00AB4004" w:rsidRDefault="00EE7044" w:rsidP="00C14183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EE7044" w:rsidRPr="00AB4004" w:rsidRDefault="00EE7044" w:rsidP="00C14183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EE7044" w:rsidRPr="00AB4004" w:rsidTr="00C14183">
        <w:trPr>
          <w:cantSplit/>
          <w:trHeight w:val="664"/>
        </w:trPr>
        <w:tc>
          <w:tcPr>
            <w:tcW w:w="459" w:type="dxa"/>
            <w:vMerge/>
            <w:vAlign w:val="center"/>
          </w:tcPr>
          <w:p w:rsidR="00EE7044" w:rsidRPr="00AB4004" w:rsidRDefault="00EE7044" w:rsidP="00C14183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EE7044" w:rsidRPr="00AB4004" w:rsidRDefault="00EE7044" w:rsidP="00C14183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:rsidR="00EE7044" w:rsidRPr="00AB4004" w:rsidRDefault="00EE7044" w:rsidP="00C14183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EE7044" w:rsidRPr="00AB4004" w:rsidTr="00C14183">
        <w:trPr>
          <w:cantSplit/>
          <w:trHeight w:val="1984"/>
        </w:trPr>
        <w:tc>
          <w:tcPr>
            <w:tcW w:w="459" w:type="dxa"/>
            <w:vAlign w:val="center"/>
          </w:tcPr>
          <w:p w:rsidR="00EE7044" w:rsidRPr="00AB4004" w:rsidRDefault="00EE7044" w:rsidP="00C14183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EE7044" w:rsidRPr="00AB4004" w:rsidRDefault="00EE7044" w:rsidP="00C14183">
            <w:pPr>
              <w:pStyle w:val="fk-1CENTER"/>
            </w:pPr>
          </w:p>
          <w:p w:rsidR="00EE7044" w:rsidRPr="00AB4004" w:rsidRDefault="00EE7044" w:rsidP="00C14183">
            <w:pPr>
              <w:pStyle w:val="fk-1CENTER"/>
            </w:pPr>
          </w:p>
          <w:p w:rsidR="00EE7044" w:rsidRPr="00AB4004" w:rsidRDefault="00EE7044" w:rsidP="00C14183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EE7044" w:rsidRPr="00AB4004" w:rsidRDefault="00EE7044" w:rsidP="00C14183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EE7044" w:rsidRPr="00AB4004" w:rsidRDefault="00EE7044" w:rsidP="00C14183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EE7044" w:rsidRPr="00AB4004" w:rsidRDefault="00EE7044" w:rsidP="00C14183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EE7044" w:rsidRPr="00AB4004" w:rsidRDefault="00EE7044" w:rsidP="00C14183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EE7044" w:rsidRPr="00AB4004" w:rsidRDefault="00EE7044" w:rsidP="00C14183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203EC" w:rsidRPr="00EE7044" w:rsidRDefault="00B203EC"/>
    <w:sectPr w:rsidR="00B203EC" w:rsidRPr="00EE7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4"/>
    <w:rsid w:val="00B203EC"/>
    <w:rsid w:val="00E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5776"/>
  <w15:chartTrackingRefBased/>
  <w15:docId w15:val="{8333359C-8F15-415B-80A0-B58B95D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qFormat/>
    <w:rsid w:val="00EE704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EE704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EE704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EE7044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1</cp:revision>
  <dcterms:created xsi:type="dcterms:W3CDTF">2022-05-20T05:52:00Z</dcterms:created>
  <dcterms:modified xsi:type="dcterms:W3CDTF">2022-05-20T05:53:00Z</dcterms:modified>
</cp:coreProperties>
</file>